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807" w:rsidRPr="00F173A8" w:rsidRDefault="00ED6807" w:rsidP="0007344A">
      <w:pPr>
        <w:tabs>
          <w:tab w:val="left" w:pos="1560"/>
          <w:tab w:val="left" w:pos="4395"/>
        </w:tabs>
        <w:spacing w:after="0" w:line="360" w:lineRule="auto"/>
        <w:jc w:val="center"/>
        <w:rPr>
          <w:rFonts w:ascii="GHEA Grapalat" w:eastAsia="Times New Roman" w:hAnsi="GHEA Grapalat" w:cs="Times New Roman"/>
          <w:b/>
          <w:bCs/>
          <w:sz w:val="28"/>
          <w:szCs w:val="28"/>
          <w:lang w:val="hy-AM"/>
        </w:rPr>
      </w:pPr>
      <w:r w:rsidRPr="00F173A8">
        <w:rPr>
          <w:rFonts w:ascii="GHEA Grapalat" w:eastAsia="Times New Roman" w:hAnsi="GHEA Grapalat" w:cs="Times New Roman"/>
          <w:b/>
          <w:bCs/>
          <w:sz w:val="28"/>
          <w:szCs w:val="28"/>
          <w:lang w:val="hy-AM"/>
        </w:rPr>
        <w:t>ՀՈԳԵԲԱՆՈւԹՅՈւՆ</w:t>
      </w:r>
    </w:p>
    <w:p w:rsidR="00ED6807" w:rsidRPr="00BA2A75" w:rsidRDefault="00ED6807" w:rsidP="0007344A">
      <w:pPr>
        <w:tabs>
          <w:tab w:val="left" w:pos="1560"/>
          <w:tab w:val="left" w:pos="4395"/>
        </w:tabs>
        <w:spacing w:after="0" w:line="360" w:lineRule="auto"/>
        <w:jc w:val="center"/>
        <w:rPr>
          <w:rFonts w:ascii="GHEA Grapalat" w:eastAsia="Times New Roman" w:hAnsi="GHEA Grapalat" w:cs="Times New Roman"/>
          <w:b/>
          <w:bCs/>
          <w:sz w:val="24"/>
          <w:szCs w:val="24"/>
          <w:lang w:val="hy-AM"/>
        </w:rPr>
      </w:pPr>
    </w:p>
    <w:p w:rsidR="00ED6807" w:rsidRPr="00BA2A75" w:rsidRDefault="00ED6807" w:rsidP="0007344A">
      <w:pPr>
        <w:tabs>
          <w:tab w:val="left" w:pos="1560"/>
          <w:tab w:val="left" w:pos="4395"/>
        </w:tabs>
        <w:spacing w:after="0" w:line="360" w:lineRule="auto"/>
        <w:jc w:val="center"/>
        <w:rPr>
          <w:rFonts w:ascii="GHEA Grapalat" w:eastAsia="Times New Roman" w:hAnsi="GHEA Grapalat" w:cs="Times New Roman"/>
          <w:b/>
          <w:bCs/>
          <w:sz w:val="24"/>
          <w:szCs w:val="24"/>
          <w:lang w:val="en-US"/>
        </w:rPr>
      </w:pPr>
      <w:r w:rsidRPr="00BA2A75">
        <w:rPr>
          <w:rFonts w:ascii="GHEA Grapalat" w:eastAsia="Times New Roman" w:hAnsi="GHEA Grapalat" w:cs="Times New Roman"/>
          <w:b/>
          <w:bCs/>
          <w:sz w:val="24"/>
          <w:szCs w:val="24"/>
          <w:lang w:val="en-US"/>
        </w:rPr>
        <w:t>THE IMPACT OF ERICKSONIAN TEACHING TALES ON INDIVIDUAL WELL-BEING, ACTIVITY AND MOOD</w:t>
      </w:r>
    </w:p>
    <w:p w:rsidR="00ED6807" w:rsidRPr="00BA2A75" w:rsidRDefault="00ED6807" w:rsidP="0007344A">
      <w:pPr>
        <w:tabs>
          <w:tab w:val="left" w:pos="1560"/>
          <w:tab w:val="left" w:pos="4395"/>
        </w:tabs>
        <w:spacing w:after="0" w:line="360" w:lineRule="auto"/>
        <w:jc w:val="center"/>
        <w:rPr>
          <w:rFonts w:ascii="GHEA Grapalat" w:eastAsia="Times New Roman" w:hAnsi="GHEA Grapalat" w:cs="Times New Roman"/>
          <w:b/>
          <w:bCs/>
          <w:sz w:val="24"/>
          <w:szCs w:val="24"/>
          <w:lang w:val="en-US"/>
        </w:rPr>
      </w:pPr>
    </w:p>
    <w:p w:rsidR="00ED6807" w:rsidRPr="00BA2A75" w:rsidRDefault="00ED6807" w:rsidP="0007344A">
      <w:pPr>
        <w:tabs>
          <w:tab w:val="left" w:pos="1560"/>
          <w:tab w:val="left" w:pos="4395"/>
        </w:tabs>
        <w:spacing w:after="0" w:line="360" w:lineRule="auto"/>
        <w:rPr>
          <w:rFonts w:ascii="GHEA Grapalat" w:eastAsia="Times New Roman" w:hAnsi="GHEA Grapalat" w:cs="Times New Roman"/>
          <w:caps/>
          <w:sz w:val="24"/>
          <w:szCs w:val="24"/>
          <w:lang w:val="en-US"/>
        </w:rPr>
      </w:pPr>
      <w:r w:rsidRPr="00BA2A75">
        <w:rPr>
          <w:rFonts w:ascii="GHEA Grapalat" w:eastAsia="Times New Roman" w:hAnsi="GHEA Grapalat" w:cs="Times New Roman"/>
          <w:b/>
          <w:bCs/>
          <w:caps/>
          <w:sz w:val="24"/>
          <w:szCs w:val="24"/>
          <w:lang w:val="en-US"/>
        </w:rPr>
        <w:t>Marine MikaYelYan</w:t>
      </w:r>
    </w:p>
    <w:p w:rsidR="00ED6807" w:rsidRPr="00170FC6" w:rsidRDefault="00ED6807" w:rsidP="0007344A">
      <w:pPr>
        <w:tabs>
          <w:tab w:val="left" w:pos="1560"/>
          <w:tab w:val="left" w:pos="4395"/>
        </w:tabs>
        <w:spacing w:after="0" w:line="360" w:lineRule="auto"/>
        <w:jc w:val="both"/>
        <w:rPr>
          <w:rFonts w:ascii="GHEA Grapalat" w:eastAsia="Times New Roman" w:hAnsi="GHEA Grapalat" w:cs="Times New Roman"/>
          <w:i/>
          <w:sz w:val="24"/>
          <w:szCs w:val="24"/>
          <w:lang w:val="en-US"/>
        </w:rPr>
      </w:pPr>
      <w:proofErr w:type="spellStart"/>
      <w:r w:rsidRPr="00170FC6">
        <w:rPr>
          <w:rFonts w:ascii="GHEA Grapalat" w:eastAsia="Times New Roman" w:hAnsi="GHEA Grapalat" w:cs="Times New Roman"/>
          <w:i/>
          <w:sz w:val="24"/>
          <w:szCs w:val="24"/>
          <w:lang w:val="en-US"/>
        </w:rPr>
        <w:t>Khachatur</w:t>
      </w:r>
      <w:proofErr w:type="spellEnd"/>
      <w:r w:rsidRPr="00170FC6">
        <w:rPr>
          <w:rFonts w:ascii="GHEA Grapalat" w:eastAsia="Times New Roman" w:hAnsi="GHEA Grapalat" w:cs="Times New Roman"/>
          <w:i/>
          <w:sz w:val="24"/>
          <w:szCs w:val="24"/>
          <w:lang w:val="en-US"/>
        </w:rPr>
        <w:t xml:space="preserve"> </w:t>
      </w:r>
      <w:proofErr w:type="spellStart"/>
      <w:r w:rsidRPr="00170FC6">
        <w:rPr>
          <w:rFonts w:ascii="GHEA Grapalat" w:eastAsia="Times New Roman" w:hAnsi="GHEA Grapalat" w:cs="Times New Roman"/>
          <w:i/>
          <w:sz w:val="24"/>
          <w:szCs w:val="24"/>
          <w:lang w:val="en-US"/>
        </w:rPr>
        <w:t>Abovyan</w:t>
      </w:r>
      <w:proofErr w:type="spellEnd"/>
      <w:r w:rsidRPr="00170FC6">
        <w:rPr>
          <w:rFonts w:ascii="GHEA Grapalat" w:eastAsia="Times New Roman" w:hAnsi="GHEA Grapalat" w:cs="Times New Roman"/>
          <w:i/>
          <w:sz w:val="24"/>
          <w:szCs w:val="24"/>
          <w:lang w:val="en-US"/>
        </w:rPr>
        <w:t xml:space="preserve"> </w:t>
      </w:r>
      <w:r>
        <w:rPr>
          <w:rFonts w:ascii="GHEA Grapalat" w:eastAsia="Times New Roman" w:hAnsi="GHEA Grapalat" w:cs="Times New Roman"/>
          <w:i/>
          <w:sz w:val="24"/>
          <w:szCs w:val="24"/>
          <w:lang w:val="en-US"/>
        </w:rPr>
        <w:t>ASPU</w:t>
      </w:r>
      <w:r w:rsidRPr="00170FC6">
        <w:rPr>
          <w:rFonts w:ascii="GHEA Grapalat" w:eastAsia="Times New Roman" w:hAnsi="GHEA Grapalat" w:cs="Times New Roman"/>
          <w:i/>
          <w:sz w:val="24"/>
          <w:szCs w:val="24"/>
          <w:lang w:val="en-US"/>
        </w:rPr>
        <w:t>, Yerevan State University</w:t>
      </w:r>
      <w:r>
        <w:rPr>
          <w:rFonts w:ascii="GHEA Grapalat" w:eastAsia="Times New Roman" w:hAnsi="GHEA Grapalat" w:cs="Times New Roman"/>
          <w:i/>
          <w:sz w:val="24"/>
          <w:szCs w:val="24"/>
          <w:lang w:val="en-US"/>
        </w:rPr>
        <w:t>, RA, Yerevan</w:t>
      </w:r>
    </w:p>
    <w:p w:rsidR="00ED6807" w:rsidRPr="00170FC6" w:rsidRDefault="00ED6807" w:rsidP="0007344A">
      <w:pPr>
        <w:tabs>
          <w:tab w:val="left" w:pos="1560"/>
          <w:tab w:val="left" w:pos="4395"/>
        </w:tabs>
        <w:spacing w:after="0" w:line="360" w:lineRule="auto"/>
        <w:jc w:val="both"/>
        <w:rPr>
          <w:rFonts w:ascii="GHEA Grapalat" w:eastAsia="Times New Roman" w:hAnsi="GHEA Grapalat" w:cs="Times New Roman"/>
          <w:i/>
          <w:sz w:val="24"/>
          <w:szCs w:val="24"/>
          <w:lang w:val="en-US"/>
        </w:rPr>
      </w:pPr>
      <w:r w:rsidRPr="00170FC6">
        <w:rPr>
          <w:rFonts w:ascii="GHEA Grapalat" w:eastAsia="Times New Roman" w:hAnsi="GHEA Grapalat" w:cs="Times New Roman"/>
          <w:i/>
          <w:iCs/>
          <w:sz w:val="24"/>
          <w:szCs w:val="24"/>
          <w:lang w:val="en-US"/>
        </w:rPr>
        <w:t>E-mail</w:t>
      </w:r>
      <w:r w:rsidRPr="00170FC6">
        <w:rPr>
          <w:rFonts w:ascii="GHEA Grapalat" w:eastAsia="Times New Roman" w:hAnsi="GHEA Grapalat" w:cs="Times New Roman"/>
          <w:i/>
          <w:sz w:val="24"/>
          <w:szCs w:val="24"/>
          <w:lang w:val="en-US"/>
        </w:rPr>
        <w:t xml:space="preserve">: </w:t>
      </w:r>
      <w:hyperlink r:id="rId7" w:history="1">
        <w:r w:rsidRPr="00170FC6">
          <w:rPr>
            <w:rFonts w:ascii="GHEA Grapalat" w:eastAsia="Times New Roman" w:hAnsi="GHEA Grapalat" w:cs="Times New Roman"/>
            <w:i/>
            <w:color w:val="0000FF"/>
            <w:sz w:val="24"/>
            <w:szCs w:val="24"/>
            <w:u w:val="single"/>
            <w:lang w:val="en-US"/>
          </w:rPr>
          <w:t>marine.mikaelian@ysu.am</w:t>
        </w:r>
      </w:hyperlink>
    </w:p>
    <w:p w:rsidR="00ED6807" w:rsidRPr="00BA2A75" w:rsidRDefault="00ED6807" w:rsidP="0007344A">
      <w:pPr>
        <w:tabs>
          <w:tab w:val="left" w:pos="1560"/>
          <w:tab w:val="left" w:pos="4395"/>
        </w:tabs>
        <w:spacing w:after="0" w:line="360" w:lineRule="auto"/>
        <w:rPr>
          <w:rFonts w:ascii="GHEA Grapalat" w:eastAsia="Times New Roman" w:hAnsi="GHEA Grapalat" w:cs="Times New Roman"/>
          <w:sz w:val="24"/>
          <w:szCs w:val="24"/>
          <w:lang w:val="en-US"/>
        </w:rPr>
      </w:pPr>
    </w:p>
    <w:p w:rsidR="00ED6807" w:rsidRPr="00BA2A75" w:rsidRDefault="00ED6807" w:rsidP="0007344A">
      <w:pPr>
        <w:tabs>
          <w:tab w:val="left" w:pos="1560"/>
          <w:tab w:val="left" w:pos="4395"/>
        </w:tabs>
        <w:spacing w:after="0" w:line="360" w:lineRule="auto"/>
        <w:rPr>
          <w:rFonts w:ascii="GHEA Grapalat" w:eastAsia="Times New Roman" w:hAnsi="GHEA Grapalat" w:cs="Times New Roman"/>
          <w:caps/>
          <w:sz w:val="24"/>
          <w:szCs w:val="24"/>
          <w:lang w:val="en-US"/>
        </w:rPr>
      </w:pPr>
      <w:r w:rsidRPr="00BA2A75">
        <w:rPr>
          <w:rFonts w:ascii="GHEA Grapalat" w:eastAsia="Times New Roman" w:hAnsi="GHEA Grapalat" w:cs="Times New Roman"/>
          <w:b/>
          <w:bCs/>
          <w:caps/>
          <w:sz w:val="24"/>
          <w:szCs w:val="24"/>
          <w:lang w:val="en-US"/>
        </w:rPr>
        <w:t>Klavdia Mkoyan</w:t>
      </w:r>
    </w:p>
    <w:p w:rsidR="00ED6807" w:rsidRPr="00CF5B96" w:rsidRDefault="00ED6807" w:rsidP="0007344A">
      <w:pPr>
        <w:tabs>
          <w:tab w:val="left" w:pos="1560"/>
          <w:tab w:val="left" w:pos="4395"/>
        </w:tabs>
        <w:spacing w:after="0" w:line="360" w:lineRule="auto"/>
        <w:jc w:val="both"/>
        <w:rPr>
          <w:rFonts w:ascii="GHEA Grapalat" w:eastAsia="Times New Roman" w:hAnsi="GHEA Grapalat" w:cs="Times New Roman"/>
          <w:i/>
          <w:sz w:val="24"/>
          <w:szCs w:val="24"/>
          <w:lang w:val="en-US"/>
        </w:rPr>
      </w:pPr>
      <w:proofErr w:type="spellStart"/>
      <w:r w:rsidRPr="00170FC6">
        <w:rPr>
          <w:rFonts w:ascii="GHEA Grapalat" w:eastAsia="Times New Roman" w:hAnsi="GHEA Grapalat" w:cs="Times New Roman"/>
          <w:i/>
          <w:sz w:val="24"/>
          <w:szCs w:val="24"/>
          <w:lang w:val="en-US"/>
        </w:rPr>
        <w:t>Khachatur</w:t>
      </w:r>
      <w:proofErr w:type="spellEnd"/>
      <w:r w:rsidRPr="00170FC6">
        <w:rPr>
          <w:rFonts w:ascii="GHEA Grapalat" w:eastAsia="Times New Roman" w:hAnsi="GHEA Grapalat" w:cs="Times New Roman"/>
          <w:i/>
          <w:sz w:val="24"/>
          <w:szCs w:val="24"/>
          <w:lang w:val="en-US"/>
        </w:rPr>
        <w:t xml:space="preserve"> </w:t>
      </w:r>
      <w:proofErr w:type="spellStart"/>
      <w:r w:rsidRPr="00170FC6">
        <w:rPr>
          <w:rFonts w:ascii="GHEA Grapalat" w:eastAsia="Times New Roman" w:hAnsi="GHEA Grapalat" w:cs="Times New Roman"/>
          <w:i/>
          <w:sz w:val="24"/>
          <w:szCs w:val="24"/>
          <w:lang w:val="en-US"/>
        </w:rPr>
        <w:t>Abovyan</w:t>
      </w:r>
      <w:proofErr w:type="spellEnd"/>
      <w:r w:rsidRPr="00170FC6">
        <w:rPr>
          <w:rFonts w:ascii="GHEA Grapalat" w:eastAsia="Times New Roman" w:hAnsi="GHEA Grapalat" w:cs="Times New Roman"/>
          <w:i/>
          <w:sz w:val="24"/>
          <w:szCs w:val="24"/>
          <w:lang w:val="en-US"/>
        </w:rPr>
        <w:t xml:space="preserve"> Armenian State Pedagogical University</w:t>
      </w:r>
      <w:r>
        <w:rPr>
          <w:rFonts w:ascii="GHEA Grapalat" w:eastAsia="Times New Roman" w:hAnsi="GHEA Grapalat" w:cs="Times New Roman"/>
          <w:i/>
          <w:sz w:val="24"/>
          <w:szCs w:val="24"/>
          <w:lang w:val="hy-AM"/>
        </w:rPr>
        <w:t xml:space="preserve">, </w:t>
      </w:r>
      <w:r>
        <w:rPr>
          <w:rFonts w:ascii="GHEA Grapalat" w:eastAsia="Times New Roman" w:hAnsi="GHEA Grapalat" w:cs="Times New Roman"/>
          <w:i/>
          <w:sz w:val="24"/>
          <w:szCs w:val="24"/>
          <w:lang w:val="en-US"/>
        </w:rPr>
        <w:t>RA, Yerevan</w:t>
      </w:r>
    </w:p>
    <w:p w:rsidR="00ED6807" w:rsidRPr="00170FC6" w:rsidRDefault="00ED6807" w:rsidP="0007344A">
      <w:pPr>
        <w:tabs>
          <w:tab w:val="left" w:pos="1560"/>
          <w:tab w:val="left" w:pos="4395"/>
        </w:tabs>
        <w:spacing w:after="0" w:line="360" w:lineRule="auto"/>
        <w:jc w:val="both"/>
        <w:rPr>
          <w:rFonts w:ascii="GHEA Grapalat" w:eastAsia="Times New Roman" w:hAnsi="GHEA Grapalat" w:cs="Times New Roman"/>
          <w:i/>
          <w:sz w:val="24"/>
          <w:szCs w:val="24"/>
          <w:lang w:val="en-US"/>
        </w:rPr>
      </w:pPr>
      <w:r w:rsidRPr="00170FC6">
        <w:rPr>
          <w:rFonts w:ascii="GHEA Grapalat" w:eastAsia="Times New Roman" w:hAnsi="GHEA Grapalat" w:cs="Times New Roman"/>
          <w:i/>
          <w:iCs/>
          <w:sz w:val="24"/>
          <w:szCs w:val="24"/>
          <w:lang w:val="en-US"/>
        </w:rPr>
        <w:t>E-mail</w:t>
      </w:r>
      <w:r w:rsidRPr="00170FC6">
        <w:rPr>
          <w:rFonts w:ascii="GHEA Grapalat" w:eastAsia="Times New Roman" w:hAnsi="GHEA Grapalat" w:cs="Times New Roman"/>
          <w:i/>
          <w:sz w:val="24"/>
          <w:szCs w:val="24"/>
          <w:lang w:val="en-US"/>
        </w:rPr>
        <w:t xml:space="preserve">: </w:t>
      </w:r>
      <w:hyperlink r:id="rId8" w:history="1">
        <w:r w:rsidRPr="00170FC6">
          <w:rPr>
            <w:rFonts w:ascii="GHEA Grapalat" w:eastAsia="Times New Roman" w:hAnsi="GHEA Grapalat" w:cs="Times New Roman"/>
            <w:i/>
            <w:color w:val="0000FF"/>
            <w:sz w:val="24"/>
            <w:szCs w:val="24"/>
            <w:u w:val="single"/>
            <w:lang w:val="en-US"/>
          </w:rPr>
          <w:t>lkmyan.888@gmail.com</w:t>
        </w:r>
      </w:hyperlink>
    </w:p>
    <w:p w:rsidR="00CE6D12" w:rsidRDefault="00CE6D12" w:rsidP="0007344A">
      <w:pPr>
        <w:tabs>
          <w:tab w:val="left" w:pos="1560"/>
          <w:tab w:val="left" w:pos="4395"/>
        </w:tabs>
        <w:spacing w:after="0" w:line="276" w:lineRule="auto"/>
        <w:rPr>
          <w:rFonts w:ascii="GHEA Grapalat" w:eastAsia="Times New Roman" w:hAnsi="GHEA Grapalat" w:cs="Times New Roman"/>
          <w:b/>
          <w:bCs/>
          <w:sz w:val="24"/>
          <w:szCs w:val="24"/>
          <w:lang w:val="en-US" w:eastAsia="zh-CN"/>
        </w:rPr>
      </w:pPr>
    </w:p>
    <w:p w:rsidR="00ED6807" w:rsidRPr="00BA2A75" w:rsidRDefault="00ED6807" w:rsidP="0007344A">
      <w:pPr>
        <w:tabs>
          <w:tab w:val="left" w:pos="1560"/>
          <w:tab w:val="left" w:pos="4395"/>
        </w:tabs>
        <w:spacing w:after="0" w:line="276" w:lineRule="auto"/>
        <w:rPr>
          <w:rFonts w:ascii="GHEA Grapalat" w:hAnsi="GHEA Grapalat" w:cs="Sylfaen"/>
          <w:b/>
          <w:i/>
          <w:sz w:val="24"/>
          <w:szCs w:val="24"/>
          <w:shd w:val="clear" w:color="auto" w:fill="FFFFFF"/>
          <w:lang w:val="hy-AM"/>
        </w:rPr>
      </w:pPr>
      <w:r w:rsidRPr="00BA2A75">
        <w:rPr>
          <w:rFonts w:ascii="GHEA Grapalat" w:hAnsi="GHEA Grapalat" w:cs="Sylfaen"/>
          <w:b/>
          <w:i/>
          <w:sz w:val="24"/>
          <w:szCs w:val="24"/>
          <w:shd w:val="clear" w:color="auto" w:fill="FFFFFF"/>
          <w:lang w:val="hy-AM"/>
        </w:rPr>
        <w:t xml:space="preserve">DOI: </w:t>
      </w:r>
      <w:r w:rsidR="00CE6D12" w:rsidRPr="00CE6D12">
        <w:rPr>
          <w:rFonts w:ascii="GHEA Grapalat" w:hAnsi="GHEA Grapalat" w:cs="Sylfaen"/>
          <w:b/>
          <w:i/>
          <w:sz w:val="24"/>
          <w:szCs w:val="24"/>
          <w:shd w:val="clear" w:color="auto" w:fill="FFFFFF"/>
          <w:lang w:val="hy-AM"/>
        </w:rPr>
        <w:t>10.24234/scientific.v1i51.300</w:t>
      </w:r>
    </w:p>
    <w:p w:rsidR="00ED6807" w:rsidRPr="00BA2A75" w:rsidRDefault="00ED6807" w:rsidP="00CE6D12">
      <w:pPr>
        <w:keepNext/>
        <w:tabs>
          <w:tab w:val="left" w:pos="1134"/>
          <w:tab w:val="left" w:pos="1560"/>
          <w:tab w:val="left" w:pos="4395"/>
        </w:tabs>
        <w:suppressAutoHyphens/>
        <w:spacing w:after="0" w:line="360" w:lineRule="auto"/>
        <w:jc w:val="both"/>
        <w:outlineLvl w:val="2"/>
        <w:rPr>
          <w:rFonts w:ascii="GHEA Grapalat" w:eastAsia="Times New Roman" w:hAnsi="GHEA Grapalat" w:cs="Times New Roman"/>
          <w:b/>
          <w:bCs/>
          <w:sz w:val="24"/>
          <w:szCs w:val="24"/>
          <w:lang w:val="en-US" w:eastAsia="zh-CN"/>
        </w:rPr>
      </w:pPr>
    </w:p>
    <w:p w:rsidR="00ED6807" w:rsidRPr="00BA2A75" w:rsidRDefault="00ED6807" w:rsidP="0007344A">
      <w:pPr>
        <w:keepNext/>
        <w:tabs>
          <w:tab w:val="left" w:pos="1134"/>
          <w:tab w:val="left" w:pos="1560"/>
          <w:tab w:val="left" w:pos="4395"/>
        </w:tabs>
        <w:suppressAutoHyphens/>
        <w:spacing w:after="0" w:line="360" w:lineRule="auto"/>
        <w:ind w:firstLine="851"/>
        <w:jc w:val="both"/>
        <w:outlineLvl w:val="2"/>
        <w:rPr>
          <w:rFonts w:ascii="GHEA Grapalat" w:eastAsia="Times New Roman" w:hAnsi="GHEA Grapalat" w:cs="Times New Roman"/>
          <w:b/>
          <w:bCs/>
          <w:sz w:val="24"/>
          <w:szCs w:val="24"/>
          <w:lang w:val="en-US"/>
        </w:rPr>
      </w:pPr>
      <w:r w:rsidRPr="00BA2A75">
        <w:rPr>
          <w:rFonts w:ascii="GHEA Grapalat" w:eastAsia="Times New Roman" w:hAnsi="GHEA Grapalat" w:cs="Times New Roman"/>
          <w:b/>
          <w:bCs/>
          <w:sz w:val="24"/>
          <w:szCs w:val="24"/>
          <w:lang w:val="en-US" w:eastAsia="zh-CN"/>
        </w:rPr>
        <w:t>ABSTRACT</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The object of this research is Milton Erickson's method of non-directive hypnosis, according to which trance possesses a therapeutic nature, and the capacity for unconscious learning increases during a trance state.</w:t>
      </w:r>
      <w:r w:rsidRPr="00BA2A75">
        <w:rPr>
          <w:rFonts w:ascii="GHEA Grapalat" w:eastAsia="Times New Roman" w:hAnsi="GHEA Grapalat" w:cs="Times New Roman"/>
          <w:sz w:val="24"/>
          <w:szCs w:val="24"/>
          <w:lang w:val="hy-AM"/>
        </w:rPr>
        <w:t xml:space="preserve"> </w:t>
      </w:r>
      <w:r w:rsidRPr="00BA2A75">
        <w:rPr>
          <w:rFonts w:ascii="GHEA Grapalat" w:eastAsia="Times New Roman" w:hAnsi="GHEA Grapalat" w:cs="Times New Roman"/>
          <w:sz w:val="24"/>
          <w:szCs w:val="24"/>
          <w:lang w:val="en-US"/>
        </w:rPr>
        <w:t>Erickson’s methodology enables the elimination of a client’s acquired conscious limitations and, through the use of teaching tales, utilizes accumulated life experiences, knowledge, and skills to shape positive behavior.</w:t>
      </w:r>
      <w:r w:rsidRPr="00BA2A75">
        <w:rPr>
          <w:rFonts w:ascii="GHEA Grapalat" w:eastAsia="Times New Roman" w:hAnsi="GHEA Grapalat" w:cs="Times New Roman"/>
          <w:sz w:val="24"/>
          <w:szCs w:val="24"/>
          <w:lang w:val="hy-AM"/>
        </w:rPr>
        <w:t xml:space="preserve"> </w:t>
      </w:r>
      <w:r w:rsidRPr="00BA2A75">
        <w:rPr>
          <w:rFonts w:ascii="GHEA Grapalat" w:eastAsia="Times New Roman" w:hAnsi="GHEA Grapalat" w:cs="Times New Roman"/>
          <w:sz w:val="24"/>
          <w:szCs w:val="24"/>
          <w:lang w:val="en-US"/>
        </w:rPr>
        <w:t xml:space="preserve">The purpose of the research is to study the impact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therapeutic tales on changes in an individual's mental states.</w:t>
      </w:r>
      <w:r w:rsidRPr="00BA2A75">
        <w:rPr>
          <w:rFonts w:ascii="GHEA Grapalat" w:eastAsia="Times New Roman" w:hAnsi="GHEA Grapalat" w:cs="Times New Roman"/>
          <w:sz w:val="24"/>
          <w:szCs w:val="24"/>
          <w:lang w:val="hy-AM"/>
        </w:rPr>
        <w:t xml:space="preserve"> </w:t>
      </w:r>
      <w:r w:rsidRPr="00BA2A75">
        <w:rPr>
          <w:rFonts w:ascii="GHEA Grapalat" w:eastAsia="Times New Roman" w:hAnsi="GHEA Grapalat" w:cs="Times New Roman"/>
          <w:sz w:val="24"/>
          <w:szCs w:val="24"/>
          <w:lang w:val="en-US"/>
        </w:rPr>
        <w:t xml:space="preserve">The research methods include a linear formative experiment and testing. The following instruments were administered: the "Well-being, Activity, and Mood" questionnaire (V. </w:t>
      </w:r>
      <w:proofErr w:type="spellStart"/>
      <w:r w:rsidRPr="00BA2A75">
        <w:rPr>
          <w:rFonts w:ascii="GHEA Grapalat" w:eastAsia="Times New Roman" w:hAnsi="GHEA Grapalat" w:cs="Times New Roman"/>
          <w:sz w:val="24"/>
          <w:szCs w:val="24"/>
          <w:lang w:val="en-US"/>
        </w:rPr>
        <w:t>Doskin</w:t>
      </w:r>
      <w:proofErr w:type="spellEnd"/>
      <w:r w:rsidRPr="00BA2A75">
        <w:rPr>
          <w:rFonts w:ascii="GHEA Grapalat" w:eastAsia="Times New Roman" w:hAnsi="GHEA Grapalat" w:cs="Times New Roman"/>
          <w:sz w:val="24"/>
          <w:szCs w:val="24"/>
          <w:lang w:val="en-US"/>
        </w:rPr>
        <w:t xml:space="preserve">) and the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teaching tale "Learn to Get Up" </w:t>
      </w:r>
      <w:r w:rsidRPr="00BA2A75">
        <w:rPr>
          <w:rFonts w:ascii="MS Mincho" w:eastAsia="MS Mincho" w:hAnsi="MS Mincho" w:cs="MS Mincho" w:hint="eastAsia"/>
          <w:sz w:val="24"/>
          <w:szCs w:val="24"/>
          <w:lang w:val="hy-AM"/>
        </w:rPr>
        <w:t>․</w:t>
      </w:r>
      <w:r w:rsidRPr="00BA2A75">
        <w:rPr>
          <w:rFonts w:ascii="GHEA Grapalat" w:eastAsia="Times New Roman" w:hAnsi="GHEA Grapalat" w:cs="Times New Roman"/>
          <w:sz w:val="24"/>
          <w:szCs w:val="24"/>
          <w:lang w:val="hy-AM"/>
        </w:rPr>
        <w:t xml:space="preserve"> </w:t>
      </w:r>
      <w:r w:rsidRPr="00BA2A75">
        <w:rPr>
          <w:rFonts w:ascii="GHEA Grapalat" w:eastAsia="Times New Roman" w:hAnsi="GHEA Grapalat" w:cs="Times New Roman"/>
          <w:sz w:val="24"/>
          <w:szCs w:val="24"/>
          <w:lang w:val="en-US"/>
        </w:rPr>
        <w:t>The experiment was conducted in three stages: initial testing, a 21-day formative stage involving daily trance sessions, and final post-testing.</w:t>
      </w:r>
      <w:r w:rsidRPr="00BA2A75">
        <w:rPr>
          <w:rFonts w:ascii="GHEA Grapalat" w:eastAsia="Times New Roman" w:hAnsi="GHEA Grapalat" w:cs="Times New Roman"/>
          <w:sz w:val="24"/>
          <w:szCs w:val="24"/>
          <w:lang w:val="hy-AM"/>
        </w:rPr>
        <w:t xml:space="preserve"> </w:t>
      </w:r>
      <w:r w:rsidRPr="00BA2A75">
        <w:rPr>
          <w:rFonts w:ascii="GHEA Grapalat" w:eastAsia="Times New Roman" w:hAnsi="GHEA Grapalat" w:cs="Times New Roman"/>
          <w:sz w:val="24"/>
          <w:szCs w:val="24"/>
          <w:lang w:val="en-US"/>
        </w:rPr>
        <w:t xml:space="preserve">Based on the experimental study, it was revealed that a teaching tale heard in a trance state activates an individual's internal resources and potential. The application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therapeutic tales induced significant positive shifts: mood improved by 18.4%, well-being by 13.6%, and activity by 9.1%. These results confirm that the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w:t>
      </w:r>
      <w:r w:rsidRPr="00BA2A75">
        <w:rPr>
          <w:rFonts w:ascii="GHEA Grapalat" w:eastAsia="Times New Roman" w:hAnsi="GHEA Grapalat" w:cs="Times New Roman"/>
          <w:sz w:val="24"/>
          <w:szCs w:val="24"/>
          <w:lang w:val="en-US"/>
        </w:rPr>
        <w:lastRenderedPageBreak/>
        <w:t>method effectively facilitates psychological regulation and fosters a more constructive behavioral framework.</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b/>
          <w:bCs/>
          <w:sz w:val="24"/>
          <w:szCs w:val="24"/>
          <w:lang w:val="en-US"/>
        </w:rPr>
        <w:t>Keywords:</w:t>
      </w:r>
      <w:r w:rsidRPr="00BA2A75">
        <w:rPr>
          <w:rFonts w:ascii="GHEA Grapalat" w:eastAsia="Times New Roman" w:hAnsi="GHEA Grapalat" w:cs="Times New Roman"/>
          <w:sz w:val="24"/>
          <w:szCs w:val="24"/>
          <w:lang w:val="en-US"/>
        </w:rPr>
        <w:t xml:space="preserve"> </w:t>
      </w:r>
      <w:proofErr w:type="spellStart"/>
      <w:r w:rsidRPr="00BA2A75">
        <w:rPr>
          <w:rFonts w:ascii="GHEA Grapalat" w:eastAsia="Times New Roman" w:hAnsi="GHEA Grapalat" w:cs="Times New Roman"/>
          <w:i/>
          <w:iCs/>
          <w:sz w:val="24"/>
          <w:szCs w:val="24"/>
          <w:lang w:val="en-US"/>
        </w:rPr>
        <w:t>Ericksonian</w:t>
      </w:r>
      <w:proofErr w:type="spellEnd"/>
      <w:r w:rsidRPr="00BA2A75">
        <w:rPr>
          <w:rFonts w:ascii="GHEA Grapalat" w:eastAsia="Times New Roman" w:hAnsi="GHEA Grapalat" w:cs="Times New Roman"/>
          <w:i/>
          <w:iCs/>
          <w:sz w:val="24"/>
          <w:szCs w:val="24"/>
          <w:lang w:val="en-US"/>
        </w:rPr>
        <w:t xml:space="preserve"> hypnosis, trance state, teaching tales, psychological states, well-being, activity, mood, unconscious learning.</w:t>
      </w:r>
    </w:p>
    <w:p w:rsidR="00ED6807" w:rsidRPr="00BA2A75" w:rsidRDefault="00ED6807" w:rsidP="0007344A">
      <w:pPr>
        <w:keepNext/>
        <w:tabs>
          <w:tab w:val="left" w:pos="1134"/>
          <w:tab w:val="left" w:pos="1560"/>
          <w:tab w:val="left" w:pos="4395"/>
        </w:tabs>
        <w:suppressAutoHyphens/>
        <w:spacing w:after="0" w:line="360" w:lineRule="auto"/>
        <w:ind w:firstLine="851"/>
        <w:outlineLvl w:val="2"/>
        <w:rPr>
          <w:rFonts w:ascii="GHEA Grapalat" w:eastAsia="Times New Roman" w:hAnsi="GHEA Grapalat" w:cs="Times New Roman"/>
          <w:b/>
          <w:bCs/>
          <w:sz w:val="26"/>
          <w:szCs w:val="26"/>
          <w:lang w:val="en-US" w:eastAsia="zh-CN"/>
        </w:rPr>
      </w:pPr>
    </w:p>
    <w:p w:rsidR="00ED6807" w:rsidRPr="00BA2A75" w:rsidRDefault="00ED6807" w:rsidP="0007344A">
      <w:pPr>
        <w:keepNext/>
        <w:tabs>
          <w:tab w:val="left" w:pos="1134"/>
          <w:tab w:val="left" w:pos="1560"/>
          <w:tab w:val="left" w:pos="4395"/>
        </w:tabs>
        <w:suppressAutoHyphens/>
        <w:spacing w:after="0" w:line="360" w:lineRule="auto"/>
        <w:ind w:firstLine="851"/>
        <w:jc w:val="both"/>
        <w:outlineLvl w:val="2"/>
        <w:rPr>
          <w:rFonts w:ascii="GHEA Grapalat" w:eastAsia="Times New Roman" w:hAnsi="GHEA Grapalat" w:cs="Times New Roman"/>
          <w:b/>
          <w:bCs/>
          <w:sz w:val="26"/>
          <w:szCs w:val="26"/>
          <w:lang w:val="en-US" w:eastAsia="zh-CN"/>
        </w:rPr>
      </w:pPr>
      <w:r w:rsidRPr="00BA2A75">
        <w:rPr>
          <w:rFonts w:ascii="GHEA Grapalat" w:eastAsia="Times New Roman" w:hAnsi="GHEA Grapalat" w:cs="Times New Roman"/>
          <w:b/>
          <w:bCs/>
          <w:sz w:val="26"/>
          <w:szCs w:val="26"/>
          <w:lang w:val="en-US" w:eastAsia="zh-CN"/>
        </w:rPr>
        <w:t>INTRODUCTION</w:t>
      </w:r>
    </w:p>
    <w:p w:rsidR="00ED6807" w:rsidRPr="00BA2A75" w:rsidRDefault="00ED6807" w:rsidP="0007344A">
      <w:pPr>
        <w:keepNext/>
        <w:tabs>
          <w:tab w:val="left" w:pos="1134"/>
          <w:tab w:val="left" w:pos="1560"/>
          <w:tab w:val="left" w:pos="4395"/>
        </w:tabs>
        <w:suppressAutoHyphens/>
        <w:spacing w:after="0" w:line="360" w:lineRule="auto"/>
        <w:ind w:firstLine="851"/>
        <w:jc w:val="both"/>
        <w:outlineLvl w:val="2"/>
        <w:rPr>
          <w:rFonts w:ascii="GHEA Grapalat" w:eastAsia="Times New Roman" w:hAnsi="GHEA Grapalat" w:cs="Times New Roman"/>
          <w:b/>
          <w:bCs/>
          <w:sz w:val="26"/>
          <w:szCs w:val="26"/>
          <w:lang w:val="en-US" w:eastAsia="zh-CN"/>
        </w:rPr>
      </w:pPr>
      <w:r w:rsidRPr="00BA2A75">
        <w:rPr>
          <w:rFonts w:ascii="GHEA Grapalat" w:eastAsia="Times New Roman" w:hAnsi="GHEA Grapalat" w:cs="Times New Roman"/>
          <w:sz w:val="24"/>
          <w:szCs w:val="24"/>
          <w:lang w:val="hy-AM"/>
        </w:rPr>
        <w:t xml:space="preserve"> </w:t>
      </w:r>
      <w:r w:rsidRPr="00BA2A75">
        <w:rPr>
          <w:rFonts w:ascii="GHEA Grapalat" w:eastAsia="Times New Roman" w:hAnsi="GHEA Grapalat" w:cs="Times New Roman"/>
          <w:sz w:val="24"/>
          <w:szCs w:val="24"/>
          <w:lang w:val="en-US"/>
        </w:rPr>
        <w:t>M. Erickson's methodology is a form of non-directive hypnosis, during which the client imperceptibly enters a trance state. Through specialized communication techniques, their internal resources are activated to facilitate the learning of problem-solving skills. A distinctive feature of this method is that it is based on cooperation with the client rather than the suppres</w:t>
      </w:r>
      <w:r>
        <w:rPr>
          <w:rFonts w:ascii="GHEA Grapalat" w:eastAsia="Times New Roman" w:hAnsi="GHEA Grapalat" w:cs="Times New Roman"/>
          <w:sz w:val="24"/>
          <w:szCs w:val="24"/>
          <w:lang w:val="en-US"/>
        </w:rPr>
        <w:t>sion of their will (Gordeev</w:t>
      </w:r>
      <w:r w:rsidRPr="00BA2A75">
        <w:rPr>
          <w:rFonts w:ascii="GHEA Grapalat" w:eastAsia="Times New Roman" w:hAnsi="GHEA Grapalat" w:cs="Times New Roman"/>
          <w:sz w:val="24"/>
          <w:szCs w:val="24"/>
          <w:lang w:val="en-US"/>
        </w:rPr>
        <w:t>, 2014).</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Trance is a mode of mental activity involving both the conscious and unconscious levels of the psyche. It serves as an intermediary link between these two types of mental activity and does not imply a loss of consciousness or rigid control (</w:t>
      </w:r>
      <w:r w:rsidRPr="00BA2A75">
        <w:rPr>
          <w:rFonts w:ascii="GHEA Grapalat" w:eastAsia="Times New Roman" w:hAnsi="GHEA Grapalat" w:cs="Times New Roman"/>
          <w:i/>
          <w:iCs/>
          <w:sz w:val="24"/>
          <w:szCs w:val="24"/>
          <w:lang w:val="en-US"/>
        </w:rPr>
        <w:t xml:space="preserve">A Guide to </w:t>
      </w:r>
      <w:proofErr w:type="spellStart"/>
      <w:r w:rsidRPr="00BA2A75">
        <w:rPr>
          <w:rFonts w:ascii="GHEA Grapalat" w:eastAsia="Times New Roman" w:hAnsi="GHEA Grapalat" w:cs="Times New Roman"/>
          <w:i/>
          <w:iCs/>
          <w:sz w:val="24"/>
          <w:szCs w:val="24"/>
          <w:lang w:val="en-US"/>
        </w:rPr>
        <w:t>Ericksonian</w:t>
      </w:r>
      <w:proofErr w:type="spellEnd"/>
      <w:r w:rsidRPr="00BA2A75">
        <w:rPr>
          <w:rFonts w:ascii="GHEA Grapalat" w:eastAsia="Times New Roman" w:hAnsi="GHEA Grapalat" w:cs="Times New Roman"/>
          <w:i/>
          <w:iCs/>
          <w:sz w:val="24"/>
          <w:szCs w:val="24"/>
          <w:lang w:val="en-US"/>
        </w:rPr>
        <w:t xml:space="preserve"> Hypnotherapy</w:t>
      </w:r>
      <w:r w:rsidRPr="00BA2A75">
        <w:rPr>
          <w:rFonts w:ascii="GHEA Grapalat" w:eastAsia="Times New Roman" w:hAnsi="GHEA Grapalat" w:cs="Times New Roman"/>
          <w:sz w:val="24"/>
          <w:szCs w:val="24"/>
          <w:lang w:val="en-US"/>
        </w:rPr>
        <w:t xml:space="preserve">, 1997). In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trance is a state where the subject’s attention shifts from the external environment to the internal psychic world, with the hypnotist's voice guiding this internal focus. Consequently, external stimuli do not distract the client, their conscious limitations are bypassed, and as a result, the intensity of learning new things within the trance state increases. This is an active process of unconscious learning, fundamentally different from the notion of hypnosis as a passive or regressive state.</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Trance is an altered state of consciousness that is neither wakefulness nor sleep. It only needs to be established once; subsequently, it can be re-induced through "symbolic" associations (such as a specific color, sound, or a memory associated with the initial trance). Each individual experiences the state of trance uniquely, depending on their personality and life history. In a trance state, everything seems to occur of its own accord. For instance, a person’s arm may rise independently (a phenomenon known as "arm levitation"). Such processes often evoke surprise and conscious incongruity. Sensations, mood, fantasies, and associations arise spontaneously at the subconscious level and remain at the threshold of consciousness. How an individual learns to respond to these spontaneous manifestations largely determines their degree of mental hea</w:t>
      </w:r>
      <w:r>
        <w:rPr>
          <w:rFonts w:ascii="GHEA Grapalat" w:eastAsia="Times New Roman" w:hAnsi="GHEA Grapalat" w:cs="Times New Roman"/>
          <w:sz w:val="24"/>
          <w:szCs w:val="24"/>
          <w:lang w:val="en-US"/>
        </w:rPr>
        <w:t>lth and well-being (Gilligan,</w:t>
      </w:r>
      <w:r w:rsidRPr="00BA2A75">
        <w:rPr>
          <w:rFonts w:ascii="GHEA Grapalat" w:eastAsia="Times New Roman" w:hAnsi="GHEA Grapalat" w:cs="Times New Roman"/>
          <w:sz w:val="24"/>
          <w:szCs w:val="24"/>
          <w:lang w:val="en-US"/>
        </w:rPr>
        <w:t xml:space="preserve"> 1997).</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lastRenderedPageBreak/>
        <w:t>M. Erickson introduced the innovative idea that the essence of trance is inher</w:t>
      </w:r>
      <w:r>
        <w:rPr>
          <w:rFonts w:ascii="GHEA Grapalat" w:eastAsia="Times New Roman" w:hAnsi="GHEA Grapalat" w:cs="Times New Roman"/>
          <w:sz w:val="24"/>
          <w:szCs w:val="24"/>
          <w:lang w:val="en-US"/>
        </w:rPr>
        <w:t>ently therapeutic (Ginzburg, Yakovleva</w:t>
      </w:r>
      <w:r w:rsidRPr="00BA2A75">
        <w:rPr>
          <w:rFonts w:ascii="GHEA Grapalat" w:eastAsia="Times New Roman" w:hAnsi="GHEA Grapalat" w:cs="Times New Roman"/>
          <w:sz w:val="24"/>
          <w:szCs w:val="24"/>
          <w:lang w:val="en-US"/>
        </w:rPr>
        <w:t xml:space="preserve">, 2008). To induce the trance experience,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utilizes the client's unique psychological characteristics and motivations, avoiding standardized approaches that tend to ignore the client's individu</w:t>
      </w:r>
      <w:r>
        <w:rPr>
          <w:rFonts w:ascii="GHEA Grapalat" w:eastAsia="Times New Roman" w:hAnsi="GHEA Grapalat" w:cs="Times New Roman"/>
          <w:sz w:val="24"/>
          <w:szCs w:val="24"/>
          <w:lang w:val="en-US"/>
        </w:rPr>
        <w:t>ality and desires (Erickson</w:t>
      </w:r>
      <w:r w:rsidRPr="00BA2A75">
        <w:rPr>
          <w:rFonts w:ascii="GHEA Grapalat" w:eastAsia="Times New Roman" w:hAnsi="GHEA Grapalat" w:cs="Times New Roman"/>
          <w:sz w:val="24"/>
          <w:szCs w:val="24"/>
          <w:lang w:val="en-US"/>
        </w:rPr>
        <w:t>, 1995).</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Erickson posited that clients' problems are linked to conscious limitations acquired throughout life. The purpose of trance is to attenuate these limitations. When consciousness is liberated from prejudices and obstacles, learning can occur spontaneously at an unconscious level. Thus, an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hypnotherapist first eliminates the client’s acquired limitations and then assists in utilizing accumulated life experiences, knowledge, and skills by performing restructuring at th</w:t>
      </w:r>
      <w:r>
        <w:rPr>
          <w:rFonts w:ascii="GHEA Grapalat" w:eastAsia="Times New Roman" w:hAnsi="GHEA Grapalat" w:cs="Times New Roman"/>
          <w:sz w:val="24"/>
          <w:szCs w:val="24"/>
          <w:lang w:val="en-US"/>
        </w:rPr>
        <w:t>e unconscious level (Erickson, Rossi, et al.</w:t>
      </w:r>
      <w:r w:rsidRPr="00BA2A75">
        <w:rPr>
          <w:rFonts w:ascii="GHEA Grapalat" w:eastAsia="Times New Roman" w:hAnsi="GHEA Grapalat" w:cs="Times New Roman"/>
          <w:sz w:val="24"/>
          <w:szCs w:val="24"/>
          <w:lang w:val="en-US"/>
        </w:rPr>
        <w:t>, 2000).</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In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the terms "conscious" and "unconscious" are utilized. The human mind consists of two parts: the conscious and the unconscious. The conscious mind analyzes, criticizes, reasons, directs, and focuses attention; it is responsible for speech, abstract thinking, and conscious effort—functions associated with the left hemisphere. In a trance, the left hemisphere operates more passively, and all the therapist's efforts are directed toward freeing the consciousness from rigid frameworks and co</w:t>
      </w:r>
      <w:r>
        <w:rPr>
          <w:rFonts w:ascii="GHEA Grapalat" w:eastAsia="Times New Roman" w:hAnsi="GHEA Grapalat" w:cs="Times New Roman"/>
          <w:sz w:val="24"/>
          <w:szCs w:val="24"/>
          <w:lang w:val="en-US"/>
        </w:rPr>
        <w:t>nscious limitations (Gilligan</w:t>
      </w:r>
      <w:r w:rsidRPr="00BA2A75">
        <w:rPr>
          <w:rFonts w:ascii="GHEA Grapalat" w:eastAsia="Times New Roman" w:hAnsi="GHEA Grapalat" w:cs="Times New Roman"/>
          <w:sz w:val="24"/>
          <w:szCs w:val="24"/>
          <w:lang w:val="en-US"/>
        </w:rPr>
        <w:t>, 1997).</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The trance experience is associated with the activity of the right hemisphere of the brain, which is typically underutilized in the daily lives of most individuals. The right hemisphere is responsible for creativity, intuition, kinesthetic sensations, musical and visual-spatial perception, spontaneity, and extrasensory abilities; it is the domain of unconscious processes. This is also where the sources of human fears, anxieties, and neurotic experiences reside. By communicating directly with the subconscious,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helps eliminate the root causes of problems and stimulates the search for creative solutions.</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The essence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lies in appealing to the individual's creative subconscious and facilitating unconscious learning within a trance state. M. Erickson stated: "Most of our life is determined </w:t>
      </w:r>
      <w:r>
        <w:rPr>
          <w:rFonts w:ascii="GHEA Grapalat" w:eastAsia="Times New Roman" w:hAnsi="GHEA Grapalat" w:cs="Times New Roman"/>
          <w:sz w:val="24"/>
          <w:szCs w:val="24"/>
          <w:lang w:val="en-US"/>
        </w:rPr>
        <w:t>by the unconscious" (Erickson</w:t>
      </w:r>
      <w:r w:rsidRPr="00BA2A75">
        <w:rPr>
          <w:rFonts w:ascii="GHEA Grapalat" w:eastAsia="Times New Roman" w:hAnsi="GHEA Grapalat" w:cs="Times New Roman"/>
          <w:sz w:val="24"/>
          <w:szCs w:val="24"/>
          <w:lang w:val="en-US"/>
        </w:rPr>
        <w:t>, 2016). A similar idea was previously expressed by the founder of psychoanalysis, S. Freud, who believed that human behavior is primarily driven by unconscious impulses and desir</w:t>
      </w:r>
      <w:r>
        <w:rPr>
          <w:rFonts w:ascii="GHEA Grapalat" w:eastAsia="Times New Roman" w:hAnsi="GHEA Grapalat" w:cs="Times New Roman"/>
          <w:sz w:val="24"/>
          <w:szCs w:val="24"/>
          <w:lang w:val="en-US"/>
        </w:rPr>
        <w:t>es (largely sexual) (Erickson</w:t>
      </w:r>
      <w:r w:rsidRPr="00BA2A75">
        <w:rPr>
          <w:rFonts w:ascii="GHEA Grapalat" w:eastAsia="Times New Roman" w:hAnsi="GHEA Grapalat" w:cs="Times New Roman"/>
          <w:sz w:val="24"/>
          <w:szCs w:val="24"/>
          <w:lang w:val="en-US"/>
        </w:rPr>
        <w:t>, Ros</w:t>
      </w:r>
      <w:r>
        <w:rPr>
          <w:rFonts w:ascii="GHEA Grapalat" w:eastAsia="Times New Roman" w:hAnsi="GHEA Grapalat" w:cs="Times New Roman"/>
          <w:sz w:val="24"/>
          <w:szCs w:val="24"/>
          <w:lang w:val="en-US"/>
        </w:rPr>
        <w:t>si, Rossi</w:t>
      </w:r>
      <w:r w:rsidRPr="00BA2A75">
        <w:rPr>
          <w:rFonts w:ascii="GHEA Grapalat" w:eastAsia="Times New Roman" w:hAnsi="GHEA Grapalat" w:cs="Times New Roman"/>
          <w:sz w:val="24"/>
          <w:szCs w:val="24"/>
          <w:lang w:val="en-US"/>
        </w:rPr>
        <w:t>, 2000). While Freud viewed the unconscious mainly as a "hidden reality" with unprocessed content, Erickson reimagined it as a source</w:t>
      </w:r>
      <w:r>
        <w:rPr>
          <w:rFonts w:ascii="GHEA Grapalat" w:eastAsia="Times New Roman" w:hAnsi="GHEA Grapalat" w:cs="Times New Roman"/>
          <w:sz w:val="24"/>
          <w:szCs w:val="24"/>
          <w:lang w:val="en-US"/>
        </w:rPr>
        <w:t xml:space="preserve"> of positive resources (Peter</w:t>
      </w:r>
      <w:r w:rsidRPr="00BA2A75">
        <w:rPr>
          <w:rFonts w:ascii="GHEA Grapalat" w:eastAsia="Times New Roman" w:hAnsi="GHEA Grapalat" w:cs="Times New Roman"/>
          <w:sz w:val="24"/>
          <w:szCs w:val="24"/>
          <w:lang w:val="en-US"/>
        </w:rPr>
        <w:t xml:space="preserve">, 2024). The </w:t>
      </w:r>
      <w:r w:rsidRPr="00BA2A75">
        <w:rPr>
          <w:rFonts w:ascii="GHEA Grapalat" w:eastAsia="Times New Roman" w:hAnsi="GHEA Grapalat" w:cs="Times New Roman"/>
          <w:sz w:val="24"/>
          <w:szCs w:val="24"/>
          <w:lang w:val="en-US"/>
        </w:rPr>
        <w:lastRenderedPageBreak/>
        <w:t>fundamental difference in their approaches is that Erickson regards the subconscious not as a source of problems, but as a vast reservoir of potential resources and opportunities. This powerful reservoir of resources is often unrecognized by most people in their daily lives, whereas hypnosis allows one to access and activate it for the individual's benefit.</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According to M. Erickson, hypnosis facilitates learning and increases the readiness to accept change. In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the individual does not lose self-control and is not guided by the will of another person. The trance induced through hypnosis is a natural state that people experience repeatedly; it can occur during daydreaming, meditation, prayer, or during repetitive p</w:t>
      </w:r>
      <w:r>
        <w:rPr>
          <w:rFonts w:ascii="GHEA Grapalat" w:eastAsia="Times New Roman" w:hAnsi="GHEA Grapalat" w:cs="Times New Roman"/>
          <w:sz w:val="24"/>
          <w:szCs w:val="24"/>
          <w:lang w:val="en-US"/>
        </w:rPr>
        <w:t>hysical exercises (Matthews, Conti, &amp; Starr</w:t>
      </w:r>
      <w:r w:rsidRPr="00BA2A75">
        <w:rPr>
          <w:rFonts w:ascii="GHEA Grapalat" w:eastAsia="Times New Roman" w:hAnsi="GHEA Grapalat" w:cs="Times New Roman"/>
          <w:sz w:val="24"/>
          <w:szCs w:val="24"/>
          <w:lang w:val="en-US"/>
        </w:rPr>
        <w:t>, 1999).</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In a trance state, internal sensations are perceived more vividly than external stimuli; the client begins to intuitively grasp the meaning of dreams, symbols, and other manifestations of the subconscious. During trance, the hypnotherapist's suggestions encounter less critical resistance; however, if they conflict with the patient's values, they are either partially assimilated or entirely rejected. When the hypnotherapist’s suggestions are accepted, stable changes occur in the client’s behavior, awakening their innate capacity for unconscious learning. Within the trance, the individual connects with a reservoir of unused knowledge accumulated throughout their life. By recalling forgotten skills, they can render their behavior more constructive. The impact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is enduring and leads to intrapsychic changes, such as personal growth and self-discovery.</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follows a specific sequence of steps:</w:t>
      </w:r>
    </w:p>
    <w:p w:rsidR="00ED6807" w:rsidRPr="00BA2A75" w:rsidRDefault="00ED6807" w:rsidP="0007344A">
      <w:pPr>
        <w:numPr>
          <w:ilvl w:val="0"/>
          <w:numId w:val="1"/>
        </w:numPr>
        <w:tabs>
          <w:tab w:val="clear" w:pos="720"/>
          <w:tab w:val="left" w:pos="709"/>
          <w:tab w:val="left" w:pos="1134"/>
          <w:tab w:val="left" w:pos="1560"/>
          <w:tab w:val="left" w:pos="4395"/>
          <w:tab w:val="left" w:pos="5529"/>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Induction (Introduction),</w:t>
      </w:r>
    </w:p>
    <w:p w:rsidR="00ED6807" w:rsidRPr="00BA2A75" w:rsidRDefault="00ED6807" w:rsidP="0007344A">
      <w:pPr>
        <w:numPr>
          <w:ilvl w:val="0"/>
          <w:numId w:val="1"/>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Establishment of trance,</w:t>
      </w:r>
    </w:p>
    <w:p w:rsidR="00ED6807" w:rsidRPr="00BA2A75" w:rsidRDefault="00ED6807" w:rsidP="0007344A">
      <w:pPr>
        <w:numPr>
          <w:ilvl w:val="0"/>
          <w:numId w:val="1"/>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Utilization/Suggestion (Manipulation of consciousness),</w:t>
      </w:r>
    </w:p>
    <w:p w:rsidR="00ED6807" w:rsidRPr="00BA2A75" w:rsidRDefault="00ED6807" w:rsidP="0007344A">
      <w:pPr>
        <w:numPr>
          <w:ilvl w:val="0"/>
          <w:numId w:val="1"/>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Em</w:t>
      </w:r>
      <w:r>
        <w:rPr>
          <w:rFonts w:ascii="GHEA Grapalat" w:eastAsia="Times New Roman" w:hAnsi="GHEA Grapalat" w:cs="Times New Roman"/>
          <w:sz w:val="24"/>
          <w:szCs w:val="24"/>
          <w:lang w:val="en-US"/>
        </w:rPr>
        <w:t>ergence from trance (Gilligan</w:t>
      </w:r>
      <w:r w:rsidRPr="00BA2A75">
        <w:rPr>
          <w:rFonts w:ascii="GHEA Grapalat" w:eastAsia="Times New Roman" w:hAnsi="GHEA Grapalat" w:cs="Times New Roman"/>
          <w:sz w:val="24"/>
          <w:szCs w:val="24"/>
          <w:lang w:val="en-US"/>
        </w:rPr>
        <w:t>, 1997).</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The clinical signs of a trance include dilated pupils, a fixed gaze and posture, slowed blinking and swallowing reflexes, relaxed muscles, slowed breathing, diminished response to external noise, delayed motor reactions, and spontaneous movements such as hand levitation or fluttering eyelids.</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In his work with tr</w:t>
      </w:r>
      <w:r>
        <w:rPr>
          <w:rFonts w:ascii="GHEA Grapalat" w:eastAsia="Times New Roman" w:hAnsi="GHEA Grapalat" w:cs="Times New Roman"/>
          <w:sz w:val="24"/>
          <w:szCs w:val="24"/>
          <w:lang w:val="en-US"/>
        </w:rPr>
        <w:t>ance, M. Erickson (Erickson</w:t>
      </w:r>
      <w:r w:rsidRPr="00BA2A75">
        <w:rPr>
          <w:rFonts w:ascii="GHEA Grapalat" w:eastAsia="Times New Roman" w:hAnsi="GHEA Grapalat" w:cs="Times New Roman"/>
          <w:sz w:val="24"/>
          <w:szCs w:val="24"/>
          <w:lang w:val="en-US"/>
        </w:rPr>
        <w:t xml:space="preserve">, 1995) frequently and skillfully wove in teaching tales—stories from his own life or the lives of his relatives. These instructional stories are the "trump card"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they lend a unique charm to the therapy and </w:t>
      </w:r>
      <w:r w:rsidRPr="00BA2A75">
        <w:rPr>
          <w:rFonts w:ascii="GHEA Grapalat" w:eastAsia="Times New Roman" w:hAnsi="GHEA Grapalat" w:cs="Times New Roman"/>
          <w:sz w:val="24"/>
          <w:szCs w:val="24"/>
          <w:lang w:val="en-US"/>
        </w:rPr>
        <w:lastRenderedPageBreak/>
        <w:t>enhance its effectiveness. These trance narratives are also referred to as therapeutic</w:t>
      </w:r>
      <w:r w:rsidRPr="00BA2A75">
        <w:rPr>
          <w:rFonts w:ascii="GHEA Grapalat" w:eastAsia="Times New Roman" w:hAnsi="GHEA Grapalat" w:cs="Times New Roman"/>
          <w:b/>
          <w:bCs/>
          <w:sz w:val="24"/>
          <w:szCs w:val="24"/>
          <w:lang w:val="en-US"/>
        </w:rPr>
        <w:t xml:space="preserve"> </w:t>
      </w:r>
      <w:r w:rsidRPr="00BA2A75">
        <w:rPr>
          <w:rFonts w:ascii="GHEA Grapalat" w:eastAsia="Times New Roman" w:hAnsi="GHEA Grapalat" w:cs="Times New Roman"/>
          <w:sz w:val="24"/>
          <w:szCs w:val="24"/>
          <w:lang w:val="en-US"/>
        </w:rPr>
        <w:t>metaphors, which can influence the unconscious and foster posi</w:t>
      </w:r>
      <w:r>
        <w:rPr>
          <w:rFonts w:ascii="GHEA Grapalat" w:eastAsia="Times New Roman" w:hAnsi="GHEA Grapalat" w:cs="Times New Roman"/>
          <w:sz w:val="24"/>
          <w:szCs w:val="24"/>
          <w:lang w:val="en-US"/>
        </w:rPr>
        <w:t xml:space="preserve">tive behavioral patterns. </w:t>
      </w:r>
      <w:r w:rsidRPr="00BA2A75">
        <w:rPr>
          <w:rFonts w:ascii="GHEA Grapalat" w:eastAsia="Times New Roman" w:hAnsi="GHEA Grapalat" w:cs="Times New Roman"/>
          <w:sz w:val="24"/>
          <w:szCs w:val="24"/>
          <w:lang w:val="en-US"/>
        </w:rPr>
        <w:t xml:space="preserve">Through these teaching tales, the hypnotherapist provides new information, evokes new sensations, and encourages novel experiences. New perspectives can be conveyed to the client in both waking and trance states. Clients often identify with a character in the therapist's story, thereby internalizing the qualities, knowledge, and skills necessary to successfully resolve their own problems, subsequently applying this new experience </w:t>
      </w:r>
      <w:r>
        <w:rPr>
          <w:rFonts w:ascii="GHEA Grapalat" w:eastAsia="Times New Roman" w:hAnsi="GHEA Grapalat" w:cs="Times New Roman"/>
          <w:sz w:val="24"/>
          <w:szCs w:val="24"/>
          <w:lang w:val="en-US"/>
        </w:rPr>
        <w:t>in real life (</w:t>
      </w:r>
      <w:proofErr w:type="spellStart"/>
      <w:r>
        <w:rPr>
          <w:rFonts w:ascii="GHEA Grapalat" w:eastAsia="Times New Roman" w:hAnsi="GHEA Grapalat" w:cs="Times New Roman"/>
          <w:sz w:val="24"/>
          <w:szCs w:val="24"/>
          <w:lang w:val="en-US"/>
        </w:rPr>
        <w:t>Valyak</w:t>
      </w:r>
      <w:proofErr w:type="spellEnd"/>
      <w:r>
        <w:rPr>
          <w:rFonts w:ascii="GHEA Grapalat" w:eastAsia="Times New Roman" w:hAnsi="GHEA Grapalat" w:cs="Times New Roman"/>
          <w:sz w:val="24"/>
          <w:szCs w:val="24"/>
          <w:lang w:val="en-US"/>
        </w:rPr>
        <w:t xml:space="preserve">, 2011). </w:t>
      </w:r>
      <w:r w:rsidRPr="00BA2A75">
        <w:rPr>
          <w:rFonts w:ascii="GHEA Grapalat" w:eastAsia="Times New Roman" w:hAnsi="GHEA Grapalat" w:cs="Times New Roman"/>
          <w:sz w:val="24"/>
          <w:szCs w:val="24"/>
          <w:lang w:val="en-US"/>
        </w:rPr>
        <w:t xml:space="preserve">The application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therapeutic stories is an effective means of overcoming a wide range of psychological issues. These include depressive disorders, phobias, high anxiety, psychosomatic disorders, and addictive behaviors. Concurrently, research aimed at activating subconscious resources and the application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methods for the regulation and improvement of an individual's mental states can be further integrated i</w:t>
      </w:r>
      <w:r>
        <w:rPr>
          <w:rFonts w:ascii="GHEA Grapalat" w:eastAsia="Times New Roman" w:hAnsi="GHEA Grapalat" w:cs="Times New Roman"/>
          <w:sz w:val="24"/>
          <w:szCs w:val="24"/>
          <w:lang w:val="en-US"/>
        </w:rPr>
        <w:t>nto psychotherapeutic practice.</w:t>
      </w:r>
    </w:p>
    <w:p w:rsidR="00ED6807" w:rsidRPr="00046F8F"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b/>
          <w:bCs/>
          <w:sz w:val="24"/>
          <w:szCs w:val="24"/>
          <w:lang w:val="en-US"/>
        </w:rPr>
      </w:pPr>
      <w:r>
        <w:rPr>
          <w:rFonts w:ascii="GHEA Grapalat" w:eastAsia="Times New Roman" w:hAnsi="GHEA Grapalat" w:cs="Times New Roman"/>
          <w:b/>
          <w:bCs/>
          <w:sz w:val="24"/>
          <w:szCs w:val="24"/>
          <w:lang w:val="en-US"/>
        </w:rPr>
        <w:t>METHODOLOGY</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046F8F">
        <w:rPr>
          <w:rFonts w:ascii="GHEA Grapalat" w:eastAsia="Times New Roman" w:hAnsi="GHEA Grapalat" w:cs="Times New Roman"/>
          <w:bCs/>
          <w:sz w:val="24"/>
          <w:szCs w:val="24"/>
          <w:lang w:val="en-US"/>
        </w:rPr>
        <w:t>Research Objective:</w:t>
      </w:r>
      <w:r w:rsidRPr="00BA2A75">
        <w:rPr>
          <w:rFonts w:ascii="GHEA Grapalat" w:eastAsia="Times New Roman" w:hAnsi="GHEA Grapalat" w:cs="Times New Roman"/>
          <w:sz w:val="24"/>
          <w:szCs w:val="24"/>
          <w:lang w:val="en-US"/>
        </w:rPr>
        <w:t xml:space="preserve"> To examine the impact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therapeutic stories on an individual's psychological states. According to the </w:t>
      </w:r>
      <w:r w:rsidRPr="00046F8F">
        <w:rPr>
          <w:rFonts w:ascii="GHEA Grapalat" w:eastAsia="Times New Roman" w:hAnsi="GHEA Grapalat" w:cs="Times New Roman"/>
          <w:bCs/>
          <w:sz w:val="24"/>
          <w:szCs w:val="24"/>
          <w:lang w:val="en-US"/>
        </w:rPr>
        <w:t>hypothesis</w:t>
      </w:r>
      <w:r w:rsidRPr="00BA2A75">
        <w:rPr>
          <w:rFonts w:ascii="GHEA Grapalat" w:eastAsia="Times New Roman" w:hAnsi="GHEA Grapalat" w:cs="Times New Roman"/>
          <w:sz w:val="24"/>
          <w:szCs w:val="24"/>
          <w:lang w:val="en-US"/>
        </w:rPr>
        <w:t xml:space="preserve">, it is assumed that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teaching tales presented in a trance state influence changes in an individual’s well-being, activity level</w:t>
      </w:r>
      <w:r>
        <w:rPr>
          <w:rFonts w:ascii="GHEA Grapalat" w:eastAsia="Times New Roman" w:hAnsi="GHEA Grapalat" w:cs="Times New Roman"/>
          <w:sz w:val="24"/>
          <w:szCs w:val="24"/>
          <w:lang w:val="en-US"/>
        </w:rPr>
        <w:t xml:space="preserve">s, and mood. </w:t>
      </w:r>
      <w:r w:rsidRPr="00046F8F">
        <w:rPr>
          <w:rFonts w:ascii="GHEA Grapalat" w:eastAsia="Times New Roman" w:hAnsi="GHEA Grapalat" w:cs="Times New Roman"/>
          <w:bCs/>
          <w:sz w:val="24"/>
          <w:szCs w:val="24"/>
          <w:lang w:val="en-US"/>
        </w:rPr>
        <w:t>Methodological Framework:</w:t>
      </w:r>
      <w:r w:rsidRPr="00BA2A75">
        <w:rPr>
          <w:rFonts w:ascii="GHEA Grapalat" w:eastAsia="Times New Roman" w:hAnsi="GHEA Grapalat" w:cs="Times New Roman"/>
          <w:sz w:val="24"/>
          <w:szCs w:val="24"/>
          <w:lang w:val="en-US"/>
        </w:rPr>
        <w:t xml:space="preserve"> The study is based on the fundamental principles of the systemic natu</w:t>
      </w:r>
      <w:r>
        <w:rPr>
          <w:rFonts w:ascii="GHEA Grapalat" w:eastAsia="Times New Roman" w:hAnsi="GHEA Grapalat" w:cs="Times New Roman"/>
          <w:sz w:val="24"/>
          <w:szCs w:val="24"/>
          <w:lang w:val="en-US"/>
        </w:rPr>
        <w:t xml:space="preserve">re of the psyche and causality. </w:t>
      </w:r>
      <w:r w:rsidRPr="00046F8F">
        <w:rPr>
          <w:rFonts w:ascii="GHEA Grapalat" w:eastAsia="Times New Roman" w:hAnsi="GHEA Grapalat" w:cs="Times New Roman"/>
          <w:bCs/>
          <w:sz w:val="24"/>
          <w:szCs w:val="24"/>
          <w:lang w:val="en-US"/>
        </w:rPr>
        <w:t>Sample:</w:t>
      </w:r>
      <w:r w:rsidRPr="00BA2A75">
        <w:rPr>
          <w:rFonts w:ascii="GHEA Grapalat" w:eastAsia="Times New Roman" w:hAnsi="GHEA Grapalat" w:cs="Times New Roman"/>
          <w:sz w:val="24"/>
          <w:szCs w:val="24"/>
          <w:lang w:val="en-US"/>
        </w:rPr>
        <w:t xml:space="preserve"> The research group consists of 30 young adults, with ag</w:t>
      </w:r>
      <w:r>
        <w:rPr>
          <w:rFonts w:ascii="GHEA Grapalat" w:eastAsia="Times New Roman" w:hAnsi="GHEA Grapalat" w:cs="Times New Roman"/>
          <w:sz w:val="24"/>
          <w:szCs w:val="24"/>
          <w:lang w:val="en-US"/>
        </w:rPr>
        <w:t xml:space="preserve">es ranging from 20 to 25 years. </w:t>
      </w:r>
      <w:r w:rsidRPr="00046F8F">
        <w:rPr>
          <w:rFonts w:ascii="GHEA Grapalat" w:eastAsia="Times New Roman" w:hAnsi="GHEA Grapalat" w:cs="Times New Roman"/>
          <w:bCs/>
          <w:sz w:val="24"/>
          <w:szCs w:val="24"/>
          <w:lang w:val="en-US"/>
        </w:rPr>
        <w:t>Research Methods:</w:t>
      </w:r>
      <w:r w:rsidRPr="00BA2A75">
        <w:rPr>
          <w:rFonts w:ascii="GHEA Grapalat" w:eastAsia="Times New Roman" w:hAnsi="GHEA Grapalat" w:cs="Times New Roman"/>
          <w:sz w:val="24"/>
          <w:szCs w:val="24"/>
          <w:lang w:val="en-US"/>
        </w:rPr>
        <w:t xml:space="preserve"> The following </w:t>
      </w:r>
      <w:r>
        <w:rPr>
          <w:rFonts w:ascii="GHEA Grapalat" w:eastAsia="Times New Roman" w:hAnsi="GHEA Grapalat" w:cs="Times New Roman"/>
          <w:sz w:val="24"/>
          <w:szCs w:val="24"/>
          <w:lang w:val="en-US"/>
        </w:rPr>
        <w:t>were utilized during the study: linear formative experiment, and t</w:t>
      </w:r>
      <w:r w:rsidRPr="00BA2A75">
        <w:rPr>
          <w:rFonts w:ascii="GHEA Grapalat" w:eastAsia="Times New Roman" w:hAnsi="GHEA Grapalat" w:cs="Times New Roman"/>
          <w:sz w:val="24"/>
          <w:szCs w:val="24"/>
          <w:lang w:val="en-US"/>
        </w:rPr>
        <w:t>esting.</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In </w:t>
      </w:r>
      <w:r w:rsidRPr="00046F8F">
        <w:rPr>
          <w:rFonts w:ascii="GHEA Grapalat" w:eastAsia="Times New Roman" w:hAnsi="GHEA Grapalat" w:cs="Times New Roman"/>
          <w:sz w:val="24"/>
          <w:szCs w:val="24"/>
          <w:lang w:val="en-US"/>
        </w:rPr>
        <w:t xml:space="preserve">a </w:t>
      </w:r>
      <w:r w:rsidRPr="00046F8F">
        <w:rPr>
          <w:rFonts w:ascii="GHEA Grapalat" w:eastAsia="Times New Roman" w:hAnsi="GHEA Grapalat" w:cs="Times New Roman"/>
          <w:bCs/>
          <w:sz w:val="24"/>
          <w:szCs w:val="24"/>
          <w:lang w:val="en-US"/>
        </w:rPr>
        <w:t>linear experiment</w:t>
      </w:r>
      <w:r w:rsidRPr="00BA2A75">
        <w:rPr>
          <w:rFonts w:ascii="GHEA Grapalat" w:eastAsia="Times New Roman" w:hAnsi="GHEA Grapalat" w:cs="Times New Roman"/>
          <w:sz w:val="24"/>
          <w:szCs w:val="24"/>
          <w:lang w:val="en-US"/>
        </w:rPr>
        <w:t>, the same group serves as both the control and the experimental group. Variables are fixed prior to the experiment. Following the experimental intervention, the state of the research subject is measured according to the controlled</w:t>
      </w:r>
      <w:r>
        <w:rPr>
          <w:rFonts w:ascii="GHEA Grapalat" w:eastAsia="Times New Roman" w:hAnsi="GHEA Grapalat" w:cs="Times New Roman"/>
          <w:sz w:val="24"/>
          <w:szCs w:val="24"/>
          <w:lang w:val="en-US"/>
        </w:rPr>
        <w:t xml:space="preserve"> characteristics (</w:t>
      </w:r>
      <w:proofErr w:type="spellStart"/>
      <w:r>
        <w:rPr>
          <w:rFonts w:ascii="GHEA Grapalat" w:eastAsia="Times New Roman" w:hAnsi="GHEA Grapalat" w:cs="Times New Roman"/>
          <w:sz w:val="24"/>
          <w:szCs w:val="24"/>
          <w:lang w:val="en-US"/>
        </w:rPr>
        <w:t>Mikaelian</w:t>
      </w:r>
      <w:proofErr w:type="spellEnd"/>
      <w:r w:rsidRPr="00BA2A75">
        <w:rPr>
          <w:rFonts w:ascii="GHEA Grapalat" w:eastAsia="Times New Roman" w:hAnsi="GHEA Grapalat" w:cs="Times New Roman"/>
          <w:sz w:val="24"/>
          <w:szCs w:val="24"/>
          <w:lang w:val="en-US"/>
        </w:rPr>
        <w:t>, 2018).</w:t>
      </w:r>
    </w:p>
    <w:p w:rsidR="00ED6807" w:rsidRPr="00046F8F"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046F8F">
        <w:rPr>
          <w:rFonts w:ascii="GHEA Grapalat" w:eastAsia="Times New Roman" w:hAnsi="GHEA Grapalat" w:cs="Times New Roman"/>
          <w:bCs/>
          <w:sz w:val="24"/>
          <w:szCs w:val="24"/>
          <w:lang w:val="en-US"/>
        </w:rPr>
        <w:t>Variables:</w:t>
      </w:r>
    </w:p>
    <w:p w:rsidR="00ED6807" w:rsidRPr="00046F8F" w:rsidRDefault="00ED6807" w:rsidP="0007344A">
      <w:pPr>
        <w:numPr>
          <w:ilvl w:val="0"/>
          <w:numId w:val="2"/>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046F8F">
        <w:rPr>
          <w:rFonts w:ascii="GHEA Grapalat" w:eastAsia="Times New Roman" w:hAnsi="GHEA Grapalat" w:cs="Times New Roman"/>
          <w:bCs/>
          <w:sz w:val="24"/>
          <w:szCs w:val="24"/>
          <w:lang w:val="en-US"/>
        </w:rPr>
        <w:t>Dependent Variables:</w:t>
      </w:r>
      <w:r w:rsidRPr="00046F8F">
        <w:rPr>
          <w:rFonts w:ascii="GHEA Grapalat" w:eastAsia="Times New Roman" w:hAnsi="GHEA Grapalat" w:cs="Times New Roman"/>
          <w:sz w:val="24"/>
          <w:szCs w:val="24"/>
          <w:lang w:val="en-US"/>
        </w:rPr>
        <w:t xml:space="preserve"> Manifestations of well-being, activity, and mood.</w:t>
      </w:r>
    </w:p>
    <w:p w:rsidR="00ED6807" w:rsidRPr="00046F8F" w:rsidRDefault="00ED6807" w:rsidP="0007344A">
      <w:pPr>
        <w:numPr>
          <w:ilvl w:val="0"/>
          <w:numId w:val="2"/>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046F8F">
        <w:rPr>
          <w:rFonts w:ascii="GHEA Grapalat" w:eastAsia="Times New Roman" w:hAnsi="GHEA Grapalat" w:cs="Times New Roman"/>
          <w:bCs/>
          <w:sz w:val="24"/>
          <w:szCs w:val="24"/>
          <w:lang w:val="en-US"/>
        </w:rPr>
        <w:t>Independent Variable:</w:t>
      </w:r>
      <w:r w:rsidRPr="00046F8F">
        <w:rPr>
          <w:rFonts w:ascii="GHEA Grapalat" w:eastAsia="Times New Roman" w:hAnsi="GHEA Grapalat" w:cs="Times New Roman"/>
          <w:sz w:val="24"/>
          <w:szCs w:val="24"/>
          <w:lang w:val="en-US"/>
        </w:rPr>
        <w:t xml:space="preserve"> The </w:t>
      </w:r>
      <w:proofErr w:type="spellStart"/>
      <w:r w:rsidRPr="00046F8F">
        <w:rPr>
          <w:rFonts w:ascii="GHEA Grapalat" w:eastAsia="Times New Roman" w:hAnsi="GHEA Grapalat" w:cs="Times New Roman"/>
          <w:sz w:val="24"/>
          <w:szCs w:val="24"/>
          <w:lang w:val="en-US"/>
        </w:rPr>
        <w:t>Ericksonian</w:t>
      </w:r>
      <w:proofErr w:type="spellEnd"/>
      <w:r w:rsidRPr="00046F8F">
        <w:rPr>
          <w:rFonts w:ascii="GHEA Grapalat" w:eastAsia="Times New Roman" w:hAnsi="GHEA Grapalat" w:cs="Times New Roman"/>
          <w:sz w:val="24"/>
          <w:szCs w:val="24"/>
          <w:lang w:val="en-US"/>
        </w:rPr>
        <w:t xml:space="preserve"> teaching tale.</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046F8F">
        <w:rPr>
          <w:rFonts w:ascii="GHEA Grapalat" w:eastAsia="Times New Roman" w:hAnsi="GHEA Grapalat" w:cs="Times New Roman"/>
          <w:bCs/>
          <w:sz w:val="24"/>
          <w:szCs w:val="24"/>
          <w:lang w:val="en-US"/>
        </w:rPr>
        <w:t>Instruments:</w:t>
      </w:r>
    </w:p>
    <w:p w:rsidR="00ED6807" w:rsidRPr="00BA2A75" w:rsidRDefault="00ED6807" w:rsidP="0007344A">
      <w:pPr>
        <w:numPr>
          <w:ilvl w:val="0"/>
          <w:numId w:val="3"/>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The </w:t>
      </w:r>
      <w:r w:rsidRPr="00046F8F">
        <w:rPr>
          <w:rFonts w:ascii="GHEA Grapalat" w:eastAsia="Times New Roman" w:hAnsi="GHEA Grapalat" w:cs="Times New Roman"/>
          <w:bCs/>
          <w:sz w:val="24"/>
          <w:szCs w:val="24"/>
          <w:lang w:val="en-US"/>
        </w:rPr>
        <w:t>"Well-being, Activity, Mood" (WAM)</w:t>
      </w:r>
      <w:r w:rsidRPr="00BA2A75">
        <w:rPr>
          <w:rFonts w:ascii="GHEA Grapalat" w:eastAsia="Times New Roman" w:hAnsi="GHEA Grapalat" w:cs="Times New Roman"/>
          <w:sz w:val="24"/>
          <w:szCs w:val="24"/>
          <w:lang w:val="en-US"/>
        </w:rPr>
        <w:t xml:space="preserve"> questionnaire (by V. </w:t>
      </w:r>
      <w:proofErr w:type="spellStart"/>
      <w:r w:rsidRPr="00BA2A75">
        <w:rPr>
          <w:rFonts w:ascii="GHEA Grapalat" w:eastAsia="Times New Roman" w:hAnsi="GHEA Grapalat" w:cs="Times New Roman"/>
          <w:sz w:val="24"/>
          <w:szCs w:val="24"/>
          <w:lang w:val="en-US"/>
        </w:rPr>
        <w:t>Doskin</w:t>
      </w:r>
      <w:proofErr w:type="spellEnd"/>
      <w:r w:rsidRPr="00BA2A75">
        <w:rPr>
          <w:rFonts w:ascii="GHEA Grapalat" w:eastAsia="Times New Roman" w:hAnsi="GHEA Grapalat" w:cs="Times New Roman"/>
          <w:sz w:val="24"/>
          <w:szCs w:val="24"/>
          <w:lang w:val="en-US"/>
        </w:rPr>
        <w:t>).</w:t>
      </w:r>
    </w:p>
    <w:p w:rsidR="00ED6807" w:rsidRPr="00046F8F" w:rsidRDefault="00ED6807" w:rsidP="0007344A">
      <w:pPr>
        <w:numPr>
          <w:ilvl w:val="0"/>
          <w:numId w:val="3"/>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The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teaching tale titled </w:t>
      </w:r>
      <w:r>
        <w:rPr>
          <w:rFonts w:ascii="GHEA Grapalat" w:eastAsia="Times New Roman" w:hAnsi="GHEA Grapalat" w:cs="Times New Roman"/>
          <w:b/>
          <w:bCs/>
          <w:sz w:val="24"/>
          <w:szCs w:val="24"/>
          <w:lang w:val="en-US"/>
        </w:rPr>
        <w:t>"</w:t>
      </w:r>
      <w:r w:rsidRPr="00046F8F">
        <w:rPr>
          <w:rFonts w:ascii="GHEA Grapalat" w:eastAsia="Times New Roman" w:hAnsi="GHEA Grapalat" w:cs="Times New Roman"/>
          <w:bCs/>
          <w:sz w:val="24"/>
          <w:szCs w:val="24"/>
          <w:lang w:val="en-US"/>
        </w:rPr>
        <w:t>Learning to Stand Up"</w:t>
      </w:r>
      <w:r>
        <w:rPr>
          <w:rFonts w:ascii="GHEA Grapalat" w:eastAsia="Times New Roman" w:hAnsi="GHEA Grapalat" w:cs="Times New Roman"/>
          <w:bCs/>
          <w:sz w:val="24"/>
          <w:szCs w:val="24"/>
          <w:lang w:val="en-US"/>
        </w:rPr>
        <w:t xml:space="preserve">. </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lastRenderedPageBreak/>
        <w:t>The objective of the WAM questionnaire is to assess the individual's current psychological state. The methodology comprises 30 bipolar items, and the subject must select the manifestation that best describes their current state (Psychological Tests for Professionals, 2007).</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046F8F">
        <w:rPr>
          <w:rFonts w:ascii="GHEA Grapalat" w:eastAsia="Times New Roman" w:hAnsi="GHEA Grapalat" w:cs="Times New Roman"/>
          <w:bCs/>
          <w:sz w:val="24"/>
          <w:szCs w:val="24"/>
          <w:lang w:val="en-US"/>
        </w:rPr>
        <w:t>The Teaching Tale: "Learning to Stand Up"</w:t>
      </w:r>
      <w:r>
        <w:rPr>
          <w:rFonts w:ascii="GHEA Grapalat" w:eastAsia="Times New Roman" w:hAnsi="GHEA Grapalat" w:cs="Times New Roman"/>
          <w:bCs/>
          <w:sz w:val="24"/>
          <w:szCs w:val="24"/>
          <w:lang w:val="en-US"/>
        </w:rPr>
        <w:t>.</w:t>
      </w:r>
      <w:r w:rsidRPr="00BA2A75">
        <w:rPr>
          <w:rFonts w:ascii="GHEA Grapalat" w:eastAsia="Times New Roman" w:hAnsi="GHEA Grapalat" w:cs="Times New Roman"/>
          <w:sz w:val="24"/>
          <w:szCs w:val="24"/>
          <w:lang w:val="en-US"/>
        </w:rPr>
        <w:t xml:space="preserve"> In this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story, it is emphasized that individuals possess the necessary resources to solve any problem, though they may not remember their existence. The story is presented in an abridged version:</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"One of my sisters was an infant and had just begun to crawl. I watched with great excitement as my sister grew and learned not just to crawl, but to stand. You yourself do not know how you once learned to stand, nor do you know how you learned to walk... You do not realize how you walk. You do not remember how you learned to stand on your feet. You discovered how to do it when, reaching up with your hands, you tried to move forward. The whole weight fell on your hands, and accidentally you realized that you could shift the weight to your legs. How difficult it was when your knees began to buckle on their own, as you learned to keep them straight... Then you found that you had to learn to direct your attention to your knees, then to keeping your hips straight and your feet apart. And then, finally, you were able to stand with legs wide apart and hands holding onto something... You must learn how to maintain balance in all body movements... Then comes the hardest part: learning to stand only on your feet, letting go with your hands... Finally, after gaining enough skill in maintaining balance, you were able to stand on one foot. That is a terribly difficult task... Then you put one foot forward and shift the body’s center of gravity. Your knees buckled and you sat down. You got up again and sat down again. Finally, you learned to put one foot forward and took a step; it seemed to work. You tried again and it worked again. Then you took a third step with the same foot and fell. It took a long time to learn how to alternate feet: right-left, right-left. Now you have the ability to swing your arms, turn your head, look right and left. You are able to walk successfully, paying not the slightest attention to how you keep your knees</w:t>
      </w:r>
      <w:r>
        <w:rPr>
          <w:rFonts w:ascii="GHEA Grapalat" w:eastAsia="Times New Roman" w:hAnsi="GHEA Grapalat" w:cs="Times New Roman"/>
          <w:sz w:val="24"/>
          <w:szCs w:val="24"/>
          <w:lang w:val="en-US"/>
        </w:rPr>
        <w:t xml:space="preserve"> and hips straight" (Erickson</w:t>
      </w:r>
      <w:r w:rsidRPr="00BA2A75">
        <w:rPr>
          <w:rFonts w:ascii="GHEA Grapalat" w:eastAsia="Times New Roman" w:hAnsi="GHEA Grapalat" w:cs="Times New Roman"/>
          <w:sz w:val="24"/>
          <w:szCs w:val="24"/>
          <w:lang w:val="en-US"/>
        </w:rPr>
        <w:t>, 2016).</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p>
    <w:p w:rsidR="0007344A" w:rsidRDefault="0007344A" w:rsidP="0007344A">
      <w:pPr>
        <w:tabs>
          <w:tab w:val="left" w:pos="1134"/>
          <w:tab w:val="left" w:pos="1560"/>
          <w:tab w:val="left" w:pos="4395"/>
        </w:tabs>
        <w:spacing w:after="0" w:line="360" w:lineRule="auto"/>
        <w:ind w:firstLine="851"/>
        <w:jc w:val="both"/>
        <w:rPr>
          <w:rFonts w:ascii="GHEA Grapalat" w:eastAsia="Times New Roman" w:hAnsi="GHEA Grapalat" w:cs="Times New Roman"/>
          <w:b/>
          <w:bCs/>
          <w:sz w:val="24"/>
          <w:szCs w:val="24"/>
          <w:lang w:val="en-US"/>
        </w:rPr>
      </w:pPr>
    </w:p>
    <w:p w:rsidR="00ED6807" w:rsidRPr="00455ED3"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b/>
          <w:bCs/>
          <w:sz w:val="24"/>
          <w:szCs w:val="24"/>
          <w:lang w:val="en-US"/>
        </w:rPr>
      </w:pPr>
      <w:r w:rsidRPr="00455ED3">
        <w:rPr>
          <w:rFonts w:ascii="GHEA Grapalat" w:eastAsia="Times New Roman" w:hAnsi="GHEA Grapalat" w:cs="Times New Roman"/>
          <w:b/>
          <w:bCs/>
          <w:sz w:val="24"/>
          <w:szCs w:val="24"/>
          <w:lang w:val="en-US"/>
        </w:rPr>
        <w:t>RESEARCH RESULTS AND DISCUSSION</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lastRenderedPageBreak/>
        <w:t xml:space="preserve">In the first stage of the study, the </w:t>
      </w:r>
      <w:r w:rsidRPr="00046F8F">
        <w:rPr>
          <w:rFonts w:ascii="GHEA Grapalat" w:eastAsia="Times New Roman" w:hAnsi="GHEA Grapalat" w:cs="Times New Roman"/>
          <w:bCs/>
          <w:sz w:val="24"/>
          <w:szCs w:val="24"/>
          <w:lang w:val="en-US"/>
        </w:rPr>
        <w:t>"Well-being, Activity, Mood" (WAM)</w:t>
      </w:r>
      <w:r w:rsidRPr="00BA2A75">
        <w:rPr>
          <w:rFonts w:ascii="GHEA Grapalat" w:eastAsia="Times New Roman" w:hAnsi="GHEA Grapalat" w:cs="Times New Roman"/>
          <w:sz w:val="24"/>
          <w:szCs w:val="24"/>
          <w:lang w:val="en-US"/>
        </w:rPr>
        <w:t xml:space="preserve"> questionnaire was administered. Among the young adult participants, the highest baseline score was recorded for well-being (66.1%), followed by act</w:t>
      </w:r>
      <w:r>
        <w:rPr>
          <w:rFonts w:ascii="GHEA Grapalat" w:eastAsia="Times New Roman" w:hAnsi="GHEA Grapalat" w:cs="Times New Roman"/>
          <w:sz w:val="24"/>
          <w:szCs w:val="24"/>
          <w:lang w:val="en-US"/>
        </w:rPr>
        <w:t xml:space="preserve">ivity (59.4%) and mood (58.4%). </w:t>
      </w:r>
      <w:r w:rsidRPr="00BA2A75">
        <w:rPr>
          <w:rFonts w:ascii="GHEA Grapalat" w:eastAsia="Times New Roman" w:hAnsi="GHEA Grapalat" w:cs="Times New Roman"/>
          <w:sz w:val="24"/>
          <w:szCs w:val="24"/>
          <w:lang w:val="en-US"/>
        </w:rPr>
        <w:t xml:space="preserve">During the second stage—the </w:t>
      </w:r>
      <w:r w:rsidRPr="00046F8F">
        <w:rPr>
          <w:rFonts w:ascii="GHEA Grapalat" w:eastAsia="Times New Roman" w:hAnsi="GHEA Grapalat" w:cs="Times New Roman"/>
          <w:bCs/>
          <w:sz w:val="24"/>
          <w:szCs w:val="24"/>
          <w:lang w:val="en-US"/>
        </w:rPr>
        <w:t>formative phase</w:t>
      </w:r>
      <w:r w:rsidRPr="00BA2A75">
        <w:rPr>
          <w:rFonts w:ascii="GHEA Grapalat" w:eastAsia="Times New Roman" w:hAnsi="GHEA Grapalat" w:cs="Times New Roman"/>
          <w:sz w:val="24"/>
          <w:szCs w:val="24"/>
          <w:lang w:val="en-US"/>
        </w:rPr>
        <w:t xml:space="preserve">—participants listened to an audio recording of the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teaching tale, "Learning to Stand Up," for 21 consecutive days. The participants listened to the story in a quiet environment in the evening, immediately before going to sleep. This approach was based on the premise that the subconscious can be effectively influenced during trance, and that every individual enters a natural state of trance for a period of time be</w:t>
      </w:r>
      <w:r>
        <w:rPr>
          <w:rFonts w:ascii="GHEA Grapalat" w:eastAsia="Times New Roman" w:hAnsi="GHEA Grapalat" w:cs="Times New Roman"/>
          <w:sz w:val="24"/>
          <w:szCs w:val="24"/>
          <w:lang w:val="en-US"/>
        </w:rPr>
        <w:t>fore falling asleep (</w:t>
      </w:r>
      <w:proofErr w:type="spellStart"/>
      <w:r>
        <w:rPr>
          <w:rFonts w:ascii="GHEA Grapalat" w:eastAsia="Times New Roman" w:hAnsi="GHEA Grapalat" w:cs="Times New Roman"/>
          <w:sz w:val="24"/>
          <w:szCs w:val="24"/>
          <w:lang w:val="en-US"/>
        </w:rPr>
        <w:t>Dispenza</w:t>
      </w:r>
      <w:proofErr w:type="spellEnd"/>
      <w:r w:rsidRPr="00BA2A75">
        <w:rPr>
          <w:rFonts w:ascii="GHEA Grapalat" w:eastAsia="Times New Roman" w:hAnsi="GHEA Grapalat" w:cs="Times New Roman"/>
          <w:sz w:val="24"/>
          <w:szCs w:val="24"/>
          <w:lang w:val="en-US"/>
        </w:rPr>
        <w:t>, 2017).</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The story was presented under conditions that favor the activation of the brain's alpha rhythms, which facilitates the induction of</w:t>
      </w:r>
      <w:r>
        <w:rPr>
          <w:rFonts w:ascii="GHEA Grapalat" w:eastAsia="Times New Roman" w:hAnsi="GHEA Grapalat" w:cs="Times New Roman"/>
          <w:sz w:val="24"/>
          <w:szCs w:val="24"/>
          <w:lang w:val="en-US"/>
        </w:rPr>
        <w:t xml:space="preserve"> a trance state (</w:t>
      </w:r>
      <w:proofErr w:type="spellStart"/>
      <w:r>
        <w:rPr>
          <w:rFonts w:ascii="GHEA Grapalat" w:eastAsia="Times New Roman" w:hAnsi="GHEA Grapalat" w:cs="Times New Roman"/>
          <w:sz w:val="24"/>
          <w:szCs w:val="24"/>
          <w:lang w:val="en-US"/>
        </w:rPr>
        <w:t>Kondrashov</w:t>
      </w:r>
      <w:proofErr w:type="spellEnd"/>
      <w:r w:rsidRPr="00BA2A75">
        <w:rPr>
          <w:rFonts w:ascii="GHEA Grapalat" w:eastAsia="Times New Roman" w:hAnsi="GHEA Grapalat" w:cs="Times New Roman"/>
          <w:sz w:val="24"/>
          <w:szCs w:val="24"/>
          <w:lang w:val="en-US"/>
        </w:rPr>
        <w:t>, 1998). The duration of the experiment was set at 21 days, as this is widely considered the timeframe necessary to break old habits and stereotypical thought patterns in favor of adopting new ones. Thus, the participants listened to the narration of the story every night before sleep.</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In the third stage of the study, to verify the proposed hypothesis, a </w:t>
      </w:r>
      <w:r w:rsidRPr="00046F8F">
        <w:rPr>
          <w:rFonts w:ascii="GHEA Grapalat" w:eastAsia="Times New Roman" w:hAnsi="GHEA Grapalat" w:cs="Times New Roman"/>
          <w:bCs/>
          <w:sz w:val="24"/>
          <w:szCs w:val="24"/>
          <w:lang w:val="en-US"/>
        </w:rPr>
        <w:t>follow-up test</w:t>
      </w:r>
      <w:r w:rsidRPr="00BA2A75">
        <w:rPr>
          <w:rFonts w:ascii="GHEA Grapalat" w:eastAsia="Times New Roman" w:hAnsi="GHEA Grapalat" w:cs="Times New Roman"/>
          <w:sz w:val="24"/>
          <w:szCs w:val="24"/>
          <w:lang w:val="en-US"/>
        </w:rPr>
        <w:t xml:space="preserve"> was conducted using the same WAM questionnaire. According to the results, a positive dynamic was recorded across all indicators of the psychological states being studied. Following the formative stage of the experiment, well-being remained the highest indicator (79.7%); however, a shift occurred in the other factors: mood rose to the second position (76.8%), followed by activity (68.5%).</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The data obtained before and after the experiment were compared. These indicators are presented in Figure 1.</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noProof/>
          <w:sz w:val="24"/>
          <w:szCs w:val="24"/>
          <w:lang w:val="en-US"/>
        </w:rPr>
        <w:drawing>
          <wp:inline distT="0" distB="0" distL="0" distR="0" wp14:anchorId="10814330" wp14:editId="49FB3A0A">
            <wp:extent cx="5081905" cy="2161540"/>
            <wp:effectExtent l="0" t="0" r="4445" b="1016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A2A75">
        <w:rPr>
          <w:rFonts w:ascii="GHEA Grapalat" w:eastAsia="Times New Roman" w:hAnsi="GHEA Grapalat" w:cs="Times New Roman"/>
          <w:sz w:val="24"/>
          <w:szCs w:val="24"/>
          <w:lang w:val="en-US"/>
        </w:rPr>
        <w:t xml:space="preserve"> </w:t>
      </w:r>
    </w:p>
    <w:p w:rsidR="00ED6807" w:rsidRPr="00BA2A75" w:rsidRDefault="00ED6807" w:rsidP="0007344A">
      <w:pPr>
        <w:tabs>
          <w:tab w:val="left" w:pos="1134"/>
          <w:tab w:val="left" w:pos="1560"/>
          <w:tab w:val="left" w:pos="4395"/>
        </w:tabs>
        <w:spacing w:after="0" w:line="360" w:lineRule="auto"/>
        <w:ind w:firstLine="851"/>
        <w:jc w:val="center"/>
        <w:rPr>
          <w:rFonts w:ascii="GHEA Grapalat" w:eastAsia="Times New Roman" w:hAnsi="GHEA Grapalat" w:cs="Times New Roman"/>
          <w:sz w:val="24"/>
          <w:szCs w:val="24"/>
          <w:lang w:val="en-US"/>
        </w:rPr>
      </w:pPr>
      <w:r w:rsidRPr="00046F8F">
        <w:rPr>
          <w:rFonts w:ascii="GHEA Grapalat" w:eastAsia="Times New Roman" w:hAnsi="GHEA Grapalat" w:cs="Times New Roman"/>
          <w:b/>
          <w:sz w:val="24"/>
          <w:szCs w:val="24"/>
          <w:lang w:val="en-US"/>
        </w:rPr>
        <w:lastRenderedPageBreak/>
        <w:t>Figure 1</w:t>
      </w:r>
      <w:r w:rsidRPr="00BA2A75">
        <w:rPr>
          <w:rFonts w:ascii="GHEA Grapalat" w:eastAsia="Times New Roman" w:hAnsi="GHEA Grapalat" w:cs="Times New Roman"/>
          <w:sz w:val="24"/>
          <w:szCs w:val="24"/>
          <w:lang w:val="en-US"/>
        </w:rPr>
        <w:t xml:space="preserve">. Changes in Well-being, Activity, and Mood Indicators Before and After the Application of the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Method</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The chart illustrates a significant increase in all three psychological indicators following the 21-day intervention. The </w:t>
      </w:r>
      <w:r w:rsidRPr="00046F8F">
        <w:rPr>
          <w:rFonts w:ascii="GHEA Grapalat" w:eastAsia="Times New Roman" w:hAnsi="GHEA Grapalat" w:cs="Times New Roman"/>
          <w:bCs/>
          <w:sz w:val="24"/>
          <w:szCs w:val="24"/>
          <w:lang w:val="en-US"/>
        </w:rPr>
        <w:t>well-being</w:t>
      </w:r>
      <w:r w:rsidRPr="00BA2A75">
        <w:rPr>
          <w:rFonts w:ascii="GHEA Grapalat" w:eastAsia="Times New Roman" w:hAnsi="GHEA Grapalat" w:cs="Times New Roman"/>
          <w:sz w:val="24"/>
          <w:szCs w:val="24"/>
          <w:lang w:val="en-US"/>
        </w:rPr>
        <w:t xml:space="preserve"> indicator rose from 66.1% to 79.7%, </w:t>
      </w:r>
      <w:r w:rsidRPr="00046F8F">
        <w:rPr>
          <w:rFonts w:ascii="GHEA Grapalat" w:eastAsia="Times New Roman" w:hAnsi="GHEA Grapalat" w:cs="Times New Roman"/>
          <w:bCs/>
          <w:sz w:val="24"/>
          <w:szCs w:val="24"/>
          <w:lang w:val="en-US"/>
        </w:rPr>
        <w:t>activity</w:t>
      </w:r>
      <w:r w:rsidRPr="00BA2A75">
        <w:rPr>
          <w:rFonts w:ascii="GHEA Grapalat" w:eastAsia="Times New Roman" w:hAnsi="GHEA Grapalat" w:cs="Times New Roman"/>
          <w:sz w:val="24"/>
          <w:szCs w:val="24"/>
          <w:lang w:val="en-US"/>
        </w:rPr>
        <w:t xml:space="preserve"> increased from 59.4% to 68.5%, and </w:t>
      </w:r>
      <w:r w:rsidRPr="00046F8F">
        <w:rPr>
          <w:rFonts w:ascii="GHEA Grapalat" w:eastAsia="Times New Roman" w:hAnsi="GHEA Grapalat" w:cs="Times New Roman"/>
          <w:bCs/>
          <w:sz w:val="24"/>
          <w:szCs w:val="24"/>
          <w:lang w:val="en-US"/>
        </w:rPr>
        <w:t>mood</w:t>
      </w:r>
      <w:r>
        <w:rPr>
          <w:rFonts w:ascii="GHEA Grapalat" w:eastAsia="Times New Roman" w:hAnsi="GHEA Grapalat" w:cs="Times New Roman"/>
          <w:sz w:val="24"/>
          <w:szCs w:val="24"/>
          <w:lang w:val="en-US"/>
        </w:rPr>
        <w:t xml:space="preserve"> improved from 58.4% to 76.8%. </w:t>
      </w:r>
      <w:r w:rsidRPr="00BA2A75">
        <w:rPr>
          <w:rFonts w:ascii="GHEA Grapalat" w:eastAsia="Times New Roman" w:hAnsi="GHEA Grapalat" w:cs="Times New Roman"/>
          <w:sz w:val="24"/>
          <w:szCs w:val="24"/>
          <w:lang w:val="en-US"/>
        </w:rPr>
        <w:t xml:space="preserve">Both before and after the experiment, the highest indicator remained </w:t>
      </w:r>
      <w:r w:rsidRPr="00046F8F">
        <w:rPr>
          <w:rFonts w:ascii="GHEA Grapalat" w:eastAsia="Times New Roman" w:hAnsi="GHEA Grapalat" w:cs="Times New Roman"/>
          <w:bCs/>
          <w:sz w:val="24"/>
          <w:szCs w:val="24"/>
          <w:lang w:val="en-US"/>
        </w:rPr>
        <w:t>well-being</w:t>
      </w:r>
      <w:r w:rsidRPr="00BA2A75">
        <w:rPr>
          <w:rFonts w:ascii="GHEA Grapalat" w:eastAsia="Times New Roman" w:hAnsi="GHEA Grapalat" w:cs="Times New Roman"/>
          <w:sz w:val="24"/>
          <w:szCs w:val="24"/>
          <w:lang w:val="en-US"/>
        </w:rPr>
        <w:t xml:space="preserve"> (66.1% and 79.7%, respectively). The </w:t>
      </w:r>
      <w:r w:rsidRPr="00046F8F">
        <w:rPr>
          <w:rFonts w:ascii="GHEA Grapalat" w:eastAsia="Times New Roman" w:hAnsi="GHEA Grapalat" w:cs="Times New Roman"/>
          <w:bCs/>
          <w:sz w:val="24"/>
          <w:szCs w:val="24"/>
          <w:lang w:val="en-US"/>
        </w:rPr>
        <w:t>mood</w:t>
      </w:r>
      <w:r w:rsidRPr="00BA2A75">
        <w:rPr>
          <w:rFonts w:ascii="GHEA Grapalat" w:eastAsia="Times New Roman" w:hAnsi="GHEA Grapalat" w:cs="Times New Roman"/>
          <w:sz w:val="24"/>
          <w:szCs w:val="24"/>
          <w:lang w:val="en-US"/>
        </w:rPr>
        <w:t xml:space="preserve"> indicator, which was the lowest prior to the experiment, rose to the second position following the intervention (from 58.4% to 76.8%). Despite its recorded growth, the </w:t>
      </w:r>
      <w:r w:rsidRPr="00046F8F">
        <w:rPr>
          <w:rFonts w:ascii="GHEA Grapalat" w:eastAsia="Times New Roman" w:hAnsi="GHEA Grapalat" w:cs="Times New Roman"/>
          <w:bCs/>
          <w:sz w:val="24"/>
          <w:szCs w:val="24"/>
          <w:lang w:val="en-US"/>
        </w:rPr>
        <w:t>activity</w:t>
      </w:r>
      <w:r w:rsidRPr="00BA2A75">
        <w:rPr>
          <w:rFonts w:ascii="GHEA Grapalat" w:eastAsia="Times New Roman" w:hAnsi="GHEA Grapalat" w:cs="Times New Roman"/>
          <w:sz w:val="24"/>
          <w:szCs w:val="24"/>
          <w:lang w:val="en-US"/>
        </w:rPr>
        <w:t xml:space="preserve"> indicator ranked third after the experimen</w:t>
      </w:r>
      <w:r>
        <w:rPr>
          <w:rFonts w:ascii="GHEA Grapalat" w:eastAsia="Times New Roman" w:hAnsi="GHEA Grapalat" w:cs="Times New Roman"/>
          <w:sz w:val="24"/>
          <w:szCs w:val="24"/>
          <w:lang w:val="en-US"/>
        </w:rPr>
        <w:t xml:space="preserve">t (moving from 59.4% to 68.5%). </w:t>
      </w:r>
      <w:r w:rsidRPr="00BA2A75">
        <w:rPr>
          <w:rFonts w:ascii="GHEA Grapalat" w:eastAsia="Times New Roman" w:hAnsi="GHEA Grapalat" w:cs="Times New Roman"/>
          <w:sz w:val="24"/>
          <w:szCs w:val="24"/>
          <w:lang w:val="en-US"/>
        </w:rPr>
        <w:t xml:space="preserve">Consequently, as a result of the linear formative experiment, the participants' well-being improved by </w:t>
      </w:r>
      <w:r w:rsidRPr="00046F8F">
        <w:rPr>
          <w:rFonts w:ascii="GHEA Grapalat" w:eastAsia="Times New Roman" w:hAnsi="GHEA Grapalat" w:cs="Times New Roman"/>
          <w:bCs/>
          <w:sz w:val="24"/>
          <w:szCs w:val="24"/>
          <w:lang w:val="en-US"/>
        </w:rPr>
        <w:t>13.6%</w:t>
      </w:r>
      <w:r w:rsidRPr="00046F8F">
        <w:rPr>
          <w:rFonts w:ascii="GHEA Grapalat" w:eastAsia="Times New Roman" w:hAnsi="GHEA Grapalat" w:cs="Times New Roman"/>
          <w:sz w:val="24"/>
          <w:szCs w:val="24"/>
          <w:lang w:val="en-US"/>
        </w:rPr>
        <w:t>,</w:t>
      </w:r>
      <w:r w:rsidRPr="00BA2A75">
        <w:rPr>
          <w:rFonts w:ascii="GHEA Grapalat" w:eastAsia="Times New Roman" w:hAnsi="GHEA Grapalat" w:cs="Times New Roman"/>
          <w:sz w:val="24"/>
          <w:szCs w:val="24"/>
          <w:lang w:val="en-US"/>
        </w:rPr>
        <w:t xml:space="preserve"> activity levels increased by </w:t>
      </w:r>
      <w:r w:rsidRPr="00046F8F">
        <w:rPr>
          <w:rFonts w:ascii="GHEA Grapalat" w:eastAsia="Times New Roman" w:hAnsi="GHEA Grapalat" w:cs="Times New Roman"/>
          <w:bCs/>
          <w:sz w:val="24"/>
          <w:szCs w:val="24"/>
          <w:lang w:val="en-US"/>
        </w:rPr>
        <w:t>9.1%</w:t>
      </w:r>
      <w:r w:rsidRPr="00046F8F">
        <w:rPr>
          <w:rFonts w:ascii="GHEA Grapalat" w:eastAsia="Times New Roman" w:hAnsi="GHEA Grapalat" w:cs="Times New Roman"/>
          <w:sz w:val="24"/>
          <w:szCs w:val="24"/>
          <w:lang w:val="en-US"/>
        </w:rPr>
        <w:t>,</w:t>
      </w:r>
      <w:r w:rsidRPr="00BA2A75">
        <w:rPr>
          <w:rFonts w:ascii="GHEA Grapalat" w:eastAsia="Times New Roman" w:hAnsi="GHEA Grapalat" w:cs="Times New Roman"/>
          <w:sz w:val="24"/>
          <w:szCs w:val="24"/>
          <w:lang w:val="en-US"/>
        </w:rPr>
        <w:t xml:space="preserve"> and mood rose by </w:t>
      </w:r>
      <w:r w:rsidRPr="00046F8F">
        <w:rPr>
          <w:rFonts w:ascii="GHEA Grapalat" w:eastAsia="Times New Roman" w:hAnsi="GHEA Grapalat" w:cs="Times New Roman"/>
          <w:bCs/>
          <w:sz w:val="24"/>
          <w:szCs w:val="24"/>
          <w:lang w:val="en-US"/>
        </w:rPr>
        <w:t>18.4%</w:t>
      </w:r>
      <w:r w:rsidRPr="00046F8F">
        <w:rPr>
          <w:rFonts w:ascii="GHEA Grapalat" w:eastAsia="Times New Roman" w:hAnsi="GHEA Grapalat" w:cs="Times New Roman"/>
          <w:sz w:val="24"/>
          <w:szCs w:val="24"/>
          <w:lang w:val="en-US"/>
        </w:rPr>
        <w:t>.</w:t>
      </w:r>
      <w:r w:rsidRPr="00BA2A75">
        <w:rPr>
          <w:rFonts w:ascii="GHEA Grapalat" w:eastAsia="Times New Roman" w:hAnsi="GHEA Grapalat" w:cs="Times New Roman"/>
          <w:sz w:val="24"/>
          <w:szCs w:val="24"/>
          <w:lang w:val="en-US"/>
        </w:rPr>
        <w:t xml:space="preserve"> The most significant positive shift was observed in the mood indicator. This evidence confirms the overall effectiveness of the experimental intervention.</w:t>
      </w:r>
    </w:p>
    <w:p w:rsidR="00ED6807" w:rsidRPr="00046F8F" w:rsidRDefault="00ED6807" w:rsidP="0007344A">
      <w:pPr>
        <w:keepNext/>
        <w:tabs>
          <w:tab w:val="left" w:pos="1134"/>
          <w:tab w:val="left" w:pos="1560"/>
          <w:tab w:val="left" w:pos="4395"/>
        </w:tabs>
        <w:suppressAutoHyphens/>
        <w:spacing w:after="0" w:line="360" w:lineRule="auto"/>
        <w:ind w:firstLine="851"/>
        <w:jc w:val="both"/>
        <w:outlineLvl w:val="2"/>
        <w:rPr>
          <w:rFonts w:ascii="GHEA Grapalat" w:eastAsia="Times New Roman" w:hAnsi="GHEA Grapalat" w:cs="Times New Roman"/>
          <w:b/>
          <w:bCs/>
          <w:sz w:val="24"/>
          <w:szCs w:val="24"/>
          <w:lang w:val="en-US"/>
        </w:rPr>
      </w:pPr>
      <w:r w:rsidRPr="00046F8F">
        <w:rPr>
          <w:rFonts w:ascii="GHEA Grapalat" w:eastAsia="Times New Roman" w:hAnsi="GHEA Grapalat" w:cs="Times New Roman"/>
          <w:b/>
          <w:bCs/>
          <w:sz w:val="24"/>
          <w:szCs w:val="24"/>
          <w:lang w:val="en-US" w:eastAsia="zh-CN"/>
        </w:rPr>
        <w:t>CONCLUSION</w:t>
      </w:r>
    </w:p>
    <w:p w:rsidR="00ED6807" w:rsidRPr="00BA2A75" w:rsidRDefault="00ED6807" w:rsidP="0007344A">
      <w:pPr>
        <w:numPr>
          <w:ilvl w:val="0"/>
          <w:numId w:val="4"/>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Teaching tales heard within a trance state exert a profound influence on the individual's subconscious, activating their inherent resources and potential.</w:t>
      </w:r>
    </w:p>
    <w:p w:rsidR="00ED6807" w:rsidRPr="00BA2A75" w:rsidRDefault="00ED6807" w:rsidP="0007344A">
      <w:pPr>
        <w:numPr>
          <w:ilvl w:val="0"/>
          <w:numId w:val="4"/>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The application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therapeutic stories induces positive shifts in an individual’s well-being, activity levels, and mood. Specifically, influencing the subconscious through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techniques contributes to a significant improvement in both mood and overall well-being.</w:t>
      </w:r>
    </w:p>
    <w:p w:rsidR="00ED6807" w:rsidRPr="00BA2A75" w:rsidRDefault="00ED6807" w:rsidP="0007344A">
      <w:pPr>
        <w:numPr>
          <w:ilvl w:val="0"/>
          <w:numId w:val="4"/>
        </w:numPr>
        <w:tabs>
          <w:tab w:val="left" w:pos="1134"/>
          <w:tab w:val="left" w:pos="1560"/>
          <w:tab w:val="left" w:pos="4395"/>
        </w:tabs>
        <w:suppressAutoHyphens/>
        <w:spacing w:after="0" w:line="360" w:lineRule="auto"/>
        <w:ind w:left="0" w:firstLine="851"/>
        <w:jc w:val="both"/>
        <w:rPr>
          <w:rFonts w:ascii="GHEA Grapalat" w:eastAsia="Times New Roman" w:hAnsi="GHEA Grapalat" w:cs="Times New Roman"/>
          <w:sz w:val="24"/>
          <w:szCs w:val="24"/>
          <w:lang w:val="en-US"/>
        </w:rPr>
      </w:pPr>
      <w:r w:rsidRPr="00BA2A75">
        <w:rPr>
          <w:rFonts w:ascii="GHEA Grapalat" w:eastAsia="Times New Roman" w:hAnsi="GHEA Grapalat" w:cs="Times New Roman"/>
          <w:sz w:val="24"/>
          <w:szCs w:val="24"/>
          <w:lang w:val="en-US"/>
        </w:rPr>
        <w:t xml:space="preserve">In future expansions of this research, the impact of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therapeutic stories on self-esteem will be examined, and a comparative analysis of the method's effectiveness across different age groups will be conducted.</w:t>
      </w:r>
    </w:p>
    <w:p w:rsidR="00ED6807" w:rsidRPr="00BA2A75" w:rsidRDefault="00ED6807" w:rsidP="0007344A">
      <w:pPr>
        <w:tabs>
          <w:tab w:val="left" w:pos="1134"/>
          <w:tab w:val="left" w:pos="1560"/>
          <w:tab w:val="left" w:pos="4395"/>
        </w:tabs>
        <w:suppressAutoHyphens/>
        <w:spacing w:after="0" w:line="360" w:lineRule="auto"/>
        <w:ind w:firstLine="851"/>
        <w:jc w:val="both"/>
        <w:rPr>
          <w:rFonts w:ascii="GHEA Grapalat" w:eastAsia="Times New Roman" w:hAnsi="GHEA Grapalat" w:cs="Times New Roman"/>
          <w:sz w:val="24"/>
          <w:szCs w:val="24"/>
          <w:lang w:val="hy-AM" w:eastAsia="zh-CN"/>
        </w:rPr>
      </w:pPr>
    </w:p>
    <w:p w:rsidR="00ED6807" w:rsidRPr="00BA2A75" w:rsidRDefault="00ED6807" w:rsidP="0007344A">
      <w:pPr>
        <w:tabs>
          <w:tab w:val="left" w:pos="1134"/>
          <w:tab w:val="left" w:pos="1560"/>
          <w:tab w:val="left" w:pos="4395"/>
        </w:tabs>
        <w:suppressAutoHyphens/>
        <w:spacing w:after="0" w:line="360" w:lineRule="auto"/>
        <w:ind w:firstLine="851"/>
        <w:jc w:val="both"/>
        <w:rPr>
          <w:rFonts w:ascii="GHEA Grapalat" w:eastAsia="Times New Roman" w:hAnsi="GHEA Grapalat" w:cs="Times New Roman"/>
          <w:sz w:val="24"/>
          <w:szCs w:val="24"/>
          <w:lang w:val="hy-AM" w:eastAsia="zh-CN"/>
        </w:rPr>
      </w:pPr>
    </w:p>
    <w:p w:rsidR="00ED6807" w:rsidRPr="00BA2A75" w:rsidRDefault="00ED6807" w:rsidP="0007344A">
      <w:pPr>
        <w:tabs>
          <w:tab w:val="left" w:pos="1134"/>
          <w:tab w:val="left" w:pos="1560"/>
          <w:tab w:val="left" w:pos="4395"/>
        </w:tabs>
        <w:suppressAutoHyphens/>
        <w:spacing w:after="0" w:line="360" w:lineRule="auto"/>
        <w:ind w:firstLine="851"/>
        <w:jc w:val="center"/>
        <w:rPr>
          <w:rFonts w:ascii="GHEA Grapalat" w:eastAsia="Times New Roman" w:hAnsi="GHEA Grapalat" w:cs="Times New Roman"/>
          <w:b/>
          <w:bCs/>
          <w:sz w:val="24"/>
          <w:szCs w:val="24"/>
          <w:lang w:val="en-US" w:eastAsia="zh-CN"/>
        </w:rPr>
      </w:pPr>
      <w:r w:rsidRPr="00BA2A75">
        <w:rPr>
          <w:rFonts w:ascii="GHEA Grapalat" w:eastAsia="Times New Roman" w:hAnsi="GHEA Grapalat" w:cs="Times New Roman"/>
          <w:b/>
          <w:bCs/>
          <w:sz w:val="24"/>
          <w:szCs w:val="24"/>
          <w:lang w:val="en-US" w:eastAsia="zh-CN"/>
        </w:rPr>
        <w:t>REFERENCE LIST</w:t>
      </w:r>
    </w:p>
    <w:p w:rsidR="00ED6807"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proofErr w:type="spellStart"/>
      <w:r w:rsidRPr="00BA2A75">
        <w:rPr>
          <w:rFonts w:ascii="GHEA Grapalat" w:eastAsia="Times New Roman" w:hAnsi="GHEA Grapalat" w:cs="Times New Roman"/>
          <w:b/>
          <w:bCs/>
          <w:color w:val="000000"/>
          <w:sz w:val="24"/>
          <w:szCs w:val="24"/>
          <w:shd w:val="clear" w:color="auto" w:fill="FFFFFF"/>
          <w:lang w:val="en-US" w:eastAsia="zh-CN"/>
        </w:rPr>
        <w:t>Dispenza</w:t>
      </w:r>
      <w:proofErr w:type="spellEnd"/>
      <w:r w:rsidRPr="00BA2A75">
        <w:rPr>
          <w:rFonts w:ascii="GHEA Grapalat" w:eastAsia="Times New Roman" w:hAnsi="GHEA Grapalat" w:cs="Times New Roman"/>
          <w:b/>
          <w:bCs/>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b/>
          <w:bCs/>
          <w:color w:val="000000"/>
          <w:sz w:val="24"/>
          <w:szCs w:val="24"/>
          <w:shd w:val="clear" w:color="auto" w:fill="FFFFFF"/>
          <w:lang w:val="en-US" w:eastAsia="zh-CN"/>
        </w:rPr>
        <w:t>Dzh</w:t>
      </w:r>
      <w:proofErr w:type="spellEnd"/>
      <w:r w:rsidRPr="00BA2A75">
        <w:rPr>
          <w:rFonts w:ascii="GHEA Grapalat" w:eastAsia="Times New Roman" w:hAnsi="GHEA Grapalat" w:cs="Times New Roman"/>
          <w:b/>
          <w:bCs/>
          <w:color w:val="000000"/>
          <w:sz w:val="24"/>
          <w:szCs w:val="24"/>
          <w:shd w:val="clear" w:color="auto" w:fill="FFFFFF"/>
          <w:lang w:val="en-US" w:eastAsia="zh-CN"/>
        </w:rPr>
        <w:t>.</w:t>
      </w:r>
      <w:r w:rsidRPr="00BA2A75">
        <w:rPr>
          <w:rFonts w:ascii="GHEA Grapalat" w:eastAsia="Times New Roman" w:hAnsi="GHEA Grapalat" w:cs="Times New Roman"/>
          <w:color w:val="000000"/>
          <w:sz w:val="24"/>
          <w:szCs w:val="24"/>
          <w:shd w:val="clear" w:color="auto" w:fill="FFFFFF"/>
          <w:lang w:val="en-US" w:eastAsia="zh-CN"/>
        </w:rPr>
        <w:t xml:space="preserve"> (2017). Sila </w:t>
      </w:r>
      <w:proofErr w:type="spellStart"/>
      <w:r w:rsidRPr="00BA2A75">
        <w:rPr>
          <w:rFonts w:ascii="GHEA Grapalat" w:eastAsia="Times New Roman" w:hAnsi="GHEA Grapalat" w:cs="Times New Roman"/>
          <w:color w:val="000000"/>
          <w:sz w:val="24"/>
          <w:szCs w:val="24"/>
          <w:shd w:val="clear" w:color="auto" w:fill="FFFFFF"/>
          <w:lang w:val="en-US" w:eastAsia="zh-CN"/>
        </w:rPr>
        <w:t>podsoznaniya</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ili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kak</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izmenit</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zhizn</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za 4 </w:t>
      </w:r>
      <w:proofErr w:type="spellStart"/>
      <w:r w:rsidRPr="00BA2A75">
        <w:rPr>
          <w:rFonts w:ascii="GHEA Grapalat" w:eastAsia="Times New Roman" w:hAnsi="GHEA Grapalat" w:cs="Times New Roman"/>
          <w:color w:val="000000"/>
          <w:sz w:val="24"/>
          <w:szCs w:val="24"/>
          <w:shd w:val="clear" w:color="auto" w:fill="FFFFFF"/>
          <w:lang w:val="en-US" w:eastAsia="zh-CN"/>
        </w:rPr>
        <w:t>nedeli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r w:rsidRPr="00BA2A75">
        <w:rPr>
          <w:rFonts w:ascii="GHEA Grapalat" w:eastAsia="Times New Roman" w:hAnsi="GHEA Grapalat" w:cs="Times New Roman"/>
          <w:i/>
          <w:iCs/>
          <w:color w:val="000000"/>
          <w:sz w:val="24"/>
          <w:szCs w:val="24"/>
          <w:shd w:val="clear" w:color="auto" w:fill="FFFFFF"/>
          <w:lang w:val="en-US" w:eastAsia="zh-CN"/>
        </w:rPr>
        <w:t>The Power of the Subconscious: How to Change Your Life in 4 Weeks</w:t>
      </w:r>
      <w:r>
        <w:rPr>
          <w:rFonts w:ascii="GHEA Grapalat" w:eastAsia="Times New Roman" w:hAnsi="GHEA Grapalat" w:cs="Times New Roman"/>
          <w:color w:val="000000"/>
          <w:sz w:val="24"/>
          <w:szCs w:val="24"/>
          <w:shd w:val="clear" w:color="auto" w:fill="FFFFFF"/>
          <w:lang w:val="en-US" w:eastAsia="zh-CN"/>
        </w:rPr>
        <w:t xml:space="preserve">). </w:t>
      </w:r>
      <w:proofErr w:type="spellStart"/>
      <w:r>
        <w:rPr>
          <w:rFonts w:ascii="GHEA Grapalat" w:eastAsia="Times New Roman" w:hAnsi="GHEA Grapalat" w:cs="Times New Roman"/>
          <w:color w:val="000000"/>
          <w:sz w:val="24"/>
          <w:szCs w:val="24"/>
          <w:shd w:val="clear" w:color="auto" w:fill="FFFFFF"/>
          <w:lang w:val="en-US" w:eastAsia="zh-CN"/>
        </w:rPr>
        <w:t>Izd-vo</w:t>
      </w:r>
      <w:proofErr w:type="spellEnd"/>
      <w:r>
        <w:rPr>
          <w:rFonts w:ascii="GHEA Grapalat" w:eastAsia="Times New Roman" w:hAnsi="GHEA Grapalat" w:cs="Times New Roman"/>
          <w:color w:val="000000"/>
          <w:sz w:val="24"/>
          <w:szCs w:val="24"/>
          <w:shd w:val="clear" w:color="auto" w:fill="FFFFFF"/>
          <w:lang w:val="en-US" w:eastAsia="zh-CN"/>
        </w:rPr>
        <w:t xml:space="preserve"> </w:t>
      </w:r>
      <w:proofErr w:type="spellStart"/>
      <w:r>
        <w:rPr>
          <w:rFonts w:ascii="GHEA Grapalat" w:eastAsia="Times New Roman" w:hAnsi="GHEA Grapalat" w:cs="Times New Roman"/>
          <w:color w:val="000000"/>
          <w:sz w:val="24"/>
          <w:szCs w:val="24"/>
          <w:shd w:val="clear" w:color="auto" w:fill="FFFFFF"/>
          <w:lang w:val="en-US" w:eastAsia="zh-CN"/>
        </w:rPr>
        <w:t>Bonbora</w:t>
      </w:r>
      <w:proofErr w:type="spellEnd"/>
      <w:r>
        <w:rPr>
          <w:rFonts w:ascii="GHEA Grapalat" w:eastAsia="Times New Roman" w:hAnsi="GHEA Grapalat" w:cs="Times New Roman"/>
          <w:color w:val="000000"/>
          <w:sz w:val="24"/>
          <w:szCs w:val="24"/>
          <w:shd w:val="clear" w:color="auto" w:fill="FFFFFF"/>
          <w:lang w:val="en-US" w:eastAsia="zh-CN"/>
        </w:rPr>
        <w:t>.</w:t>
      </w:r>
    </w:p>
    <w:p w:rsidR="00ED6807" w:rsidRPr="00BA2A75" w:rsidRDefault="00ED6807" w:rsidP="0007344A">
      <w:pPr>
        <w:tabs>
          <w:tab w:val="left" w:pos="1134"/>
          <w:tab w:val="left" w:pos="1560"/>
          <w:tab w:val="left" w:pos="4395"/>
        </w:tab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r w:rsidRPr="00BA2A75">
        <w:rPr>
          <w:rFonts w:ascii="GHEA Grapalat" w:eastAsia="Times New Roman" w:hAnsi="GHEA Grapalat" w:cs="Times New Roman"/>
          <w:b/>
          <w:bCs/>
          <w:color w:val="000000"/>
          <w:sz w:val="24"/>
          <w:szCs w:val="24"/>
          <w:shd w:val="clear" w:color="auto" w:fill="FFFFFF"/>
          <w:lang w:val="en-US" w:eastAsia="zh-CN"/>
        </w:rPr>
        <w:lastRenderedPageBreak/>
        <w:t>Erikson M.G.</w:t>
      </w:r>
      <w:r w:rsidRPr="00BA2A75">
        <w:rPr>
          <w:rFonts w:ascii="GHEA Grapalat" w:eastAsia="Times New Roman" w:hAnsi="GHEA Grapalat" w:cs="Times New Roman"/>
          <w:color w:val="000000"/>
          <w:sz w:val="24"/>
          <w:szCs w:val="24"/>
          <w:shd w:val="clear" w:color="auto" w:fill="FFFFFF"/>
          <w:lang w:val="en-US" w:eastAsia="zh-CN"/>
        </w:rPr>
        <w:t xml:space="preserve"> (1995). Moy </w:t>
      </w:r>
      <w:proofErr w:type="spellStart"/>
      <w:r w:rsidRPr="00BA2A75">
        <w:rPr>
          <w:rFonts w:ascii="GHEA Grapalat" w:eastAsia="Times New Roman" w:hAnsi="GHEA Grapalat" w:cs="Times New Roman"/>
          <w:color w:val="000000"/>
          <w:sz w:val="24"/>
          <w:szCs w:val="24"/>
          <w:shd w:val="clear" w:color="auto" w:fill="FFFFFF"/>
          <w:lang w:val="en-US" w:eastAsia="zh-CN"/>
        </w:rPr>
        <w:t>golos</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ostanetsya</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s </w:t>
      </w:r>
      <w:proofErr w:type="spellStart"/>
      <w:r w:rsidRPr="00BA2A75">
        <w:rPr>
          <w:rFonts w:ascii="GHEA Grapalat" w:eastAsia="Times New Roman" w:hAnsi="GHEA Grapalat" w:cs="Times New Roman"/>
          <w:color w:val="000000"/>
          <w:sz w:val="24"/>
          <w:szCs w:val="24"/>
          <w:shd w:val="clear" w:color="auto" w:fill="FFFFFF"/>
          <w:lang w:val="en-US" w:eastAsia="zh-CN"/>
        </w:rPr>
        <w:t>vami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Obuchayushchiye</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istorii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Mil'tona</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Eriksona</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r w:rsidRPr="00BA2A75">
        <w:rPr>
          <w:rFonts w:ascii="GHEA Grapalat" w:eastAsia="Times New Roman" w:hAnsi="GHEA Grapalat" w:cs="Times New Roman"/>
          <w:i/>
          <w:iCs/>
          <w:color w:val="000000"/>
          <w:sz w:val="24"/>
          <w:szCs w:val="24"/>
          <w:shd w:val="clear" w:color="auto" w:fill="FFFFFF"/>
          <w:lang w:val="en-US" w:eastAsia="zh-CN"/>
        </w:rPr>
        <w:t>My Voice Will Remain with You: Milton Erickson's Teaching Stories</w:t>
      </w:r>
      <w:r w:rsidRPr="00BA2A75">
        <w:rPr>
          <w:rFonts w:ascii="GHEA Grapalat" w:eastAsia="Times New Roman" w:hAnsi="GHEA Grapalat" w:cs="Times New Roman"/>
          <w:color w:val="000000"/>
          <w:sz w:val="24"/>
          <w:szCs w:val="24"/>
          <w:shd w:val="clear" w:color="auto" w:fill="FFFFFF"/>
          <w:lang w:val="en-US" w:eastAsia="zh-CN"/>
        </w:rPr>
        <w:t xml:space="preserve">) / Per. s </w:t>
      </w:r>
      <w:proofErr w:type="spellStart"/>
      <w:r w:rsidRPr="00BA2A75">
        <w:rPr>
          <w:rFonts w:ascii="GHEA Grapalat" w:eastAsia="Times New Roman" w:hAnsi="GHEA Grapalat" w:cs="Times New Roman"/>
          <w:color w:val="000000"/>
          <w:sz w:val="24"/>
          <w:szCs w:val="24"/>
          <w:shd w:val="clear" w:color="auto" w:fill="FFFFFF"/>
          <w:lang w:val="en-US" w:eastAsia="zh-CN"/>
        </w:rPr>
        <w:t>angl.</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SPb</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Peterburg-XXI </w:t>
      </w:r>
      <w:proofErr w:type="spellStart"/>
      <w:r w:rsidRPr="00BA2A75">
        <w:rPr>
          <w:rFonts w:ascii="GHEA Grapalat" w:eastAsia="Times New Roman" w:hAnsi="GHEA Grapalat" w:cs="Times New Roman"/>
          <w:color w:val="000000"/>
          <w:sz w:val="24"/>
          <w:szCs w:val="24"/>
          <w:shd w:val="clear" w:color="auto" w:fill="FFFFFF"/>
          <w:lang w:val="en-US" w:eastAsia="zh-CN"/>
        </w:rPr>
        <w:t>vek</w:t>
      </w:r>
      <w:proofErr w:type="spellEnd"/>
      <w:r w:rsidRPr="00BA2A75">
        <w:rPr>
          <w:rFonts w:ascii="GHEA Grapalat" w:eastAsia="Times New Roman" w:hAnsi="GHEA Grapalat" w:cs="Times New Roman"/>
          <w:color w:val="000000"/>
          <w:sz w:val="24"/>
          <w:szCs w:val="24"/>
          <w:shd w:val="clear" w:color="auto" w:fill="FFFFFF"/>
          <w:lang w:val="en-US" w:eastAsia="zh-CN"/>
        </w:rPr>
        <w:t>.</w:t>
      </w:r>
    </w:p>
    <w:p w:rsidR="00ED6807" w:rsidRPr="00BA2A75" w:rsidRDefault="00ED6807" w:rsidP="0007344A">
      <w:pPr>
        <w:tabs>
          <w:tab w:val="left" w:pos="1134"/>
          <w:tab w:val="left" w:pos="1560"/>
          <w:tab w:val="left" w:pos="4395"/>
        </w:tabs>
        <w:spacing w:after="0" w:line="360" w:lineRule="auto"/>
        <w:ind w:left="1134" w:hanging="1134"/>
        <w:jc w:val="both"/>
        <w:rPr>
          <w:rFonts w:ascii="GHEA Grapalat" w:eastAsia="Times New Roman" w:hAnsi="GHEA Grapalat" w:cs="Times New Roman"/>
          <w:color w:val="000000"/>
          <w:sz w:val="24"/>
          <w:szCs w:val="24"/>
          <w:lang w:val="en-US"/>
        </w:rPr>
      </w:pPr>
      <w:r w:rsidRPr="00BA2A75">
        <w:rPr>
          <w:rFonts w:ascii="GHEA Grapalat" w:eastAsia="Times New Roman" w:hAnsi="GHEA Grapalat" w:cs="Times New Roman"/>
          <w:b/>
          <w:bCs/>
          <w:color w:val="000000"/>
          <w:sz w:val="24"/>
          <w:szCs w:val="24"/>
          <w:shd w:val="clear" w:color="auto" w:fill="FFFFFF"/>
          <w:lang w:val="en-US" w:eastAsia="zh-CN"/>
        </w:rPr>
        <w:t>Erikson M.</w:t>
      </w:r>
      <w:r w:rsidRPr="00BA2A75">
        <w:rPr>
          <w:rFonts w:ascii="GHEA Grapalat" w:eastAsia="Times New Roman" w:hAnsi="GHEA Grapalat" w:cs="Times New Roman"/>
          <w:color w:val="000000"/>
          <w:sz w:val="24"/>
          <w:szCs w:val="24"/>
          <w:shd w:val="clear" w:color="auto" w:fill="FFFFFF"/>
          <w:lang w:val="en-US" w:eastAsia="zh-CN"/>
        </w:rPr>
        <w:t xml:space="preserve"> (2016). Moy </w:t>
      </w:r>
      <w:proofErr w:type="spellStart"/>
      <w:r w:rsidRPr="00BA2A75">
        <w:rPr>
          <w:rFonts w:ascii="GHEA Grapalat" w:eastAsia="Times New Roman" w:hAnsi="GHEA Grapalat" w:cs="Times New Roman"/>
          <w:color w:val="000000"/>
          <w:sz w:val="24"/>
          <w:szCs w:val="24"/>
          <w:shd w:val="clear" w:color="auto" w:fill="FFFFFF"/>
          <w:lang w:val="en-US" w:eastAsia="zh-CN"/>
        </w:rPr>
        <w:t>golos</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ostanetsya</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s </w:t>
      </w:r>
      <w:proofErr w:type="spellStart"/>
      <w:r w:rsidRPr="00BA2A75">
        <w:rPr>
          <w:rFonts w:ascii="GHEA Grapalat" w:eastAsia="Times New Roman" w:hAnsi="GHEA Grapalat" w:cs="Times New Roman"/>
          <w:color w:val="000000"/>
          <w:sz w:val="24"/>
          <w:szCs w:val="24"/>
          <w:shd w:val="clear" w:color="auto" w:fill="FFFFFF"/>
          <w:lang w:val="en-US" w:eastAsia="zh-CN"/>
        </w:rPr>
        <w:t>vami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Izd-vo</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Inst</w:t>
      </w:r>
      <w:r>
        <w:rPr>
          <w:rFonts w:ascii="GHEA Grapalat" w:eastAsia="Times New Roman" w:hAnsi="GHEA Grapalat" w:cs="Times New Roman"/>
          <w:color w:val="000000"/>
          <w:sz w:val="24"/>
          <w:szCs w:val="24"/>
          <w:shd w:val="clear" w:color="auto" w:fill="FFFFFF"/>
          <w:lang w:val="en-US" w:eastAsia="zh-CN"/>
        </w:rPr>
        <w:t>itut</w:t>
      </w:r>
      <w:proofErr w:type="spellEnd"/>
      <w:r>
        <w:rPr>
          <w:rFonts w:ascii="GHEA Grapalat" w:eastAsia="Times New Roman" w:hAnsi="GHEA Grapalat" w:cs="Times New Roman"/>
          <w:color w:val="000000"/>
          <w:sz w:val="24"/>
          <w:szCs w:val="24"/>
          <w:shd w:val="clear" w:color="auto" w:fill="FFFFFF"/>
          <w:lang w:val="en-US" w:eastAsia="zh-CN"/>
        </w:rPr>
        <w:t xml:space="preserve"> </w:t>
      </w:r>
      <w:proofErr w:type="spellStart"/>
      <w:r>
        <w:rPr>
          <w:rFonts w:ascii="GHEA Grapalat" w:eastAsia="Times New Roman" w:hAnsi="GHEA Grapalat" w:cs="Times New Roman"/>
          <w:color w:val="000000"/>
          <w:sz w:val="24"/>
          <w:szCs w:val="24"/>
          <w:shd w:val="clear" w:color="auto" w:fill="FFFFFF"/>
          <w:lang w:val="en-US" w:eastAsia="zh-CN"/>
        </w:rPr>
        <w:t>obshchegumanitarnykh</w:t>
      </w:r>
      <w:proofErr w:type="spellEnd"/>
      <w:r>
        <w:rPr>
          <w:rFonts w:ascii="GHEA Grapalat" w:eastAsia="Times New Roman" w:hAnsi="GHEA Grapalat" w:cs="Times New Roman"/>
          <w:color w:val="000000"/>
          <w:sz w:val="24"/>
          <w:szCs w:val="24"/>
          <w:shd w:val="clear" w:color="auto" w:fill="FFFFFF"/>
          <w:lang w:val="en-US" w:eastAsia="zh-CN"/>
        </w:rPr>
        <w:t xml:space="preserve"> </w:t>
      </w:r>
      <w:proofErr w:type="spellStart"/>
      <w:r>
        <w:rPr>
          <w:rFonts w:ascii="GHEA Grapalat" w:eastAsia="Times New Roman" w:hAnsi="GHEA Grapalat" w:cs="Times New Roman"/>
          <w:color w:val="000000"/>
          <w:sz w:val="24"/>
          <w:szCs w:val="24"/>
          <w:shd w:val="clear" w:color="auto" w:fill="FFFFFF"/>
          <w:lang w:val="en-US" w:eastAsia="zh-CN"/>
        </w:rPr>
        <w:t>issl</w:t>
      </w:r>
      <w:proofErr w:type="spellEnd"/>
      <w:r>
        <w:rPr>
          <w:rFonts w:ascii="GHEA Grapalat" w:eastAsia="Times New Roman" w:hAnsi="GHEA Grapalat" w:cs="Times New Roman"/>
          <w:color w:val="000000"/>
          <w:sz w:val="24"/>
          <w:szCs w:val="24"/>
          <w:shd w:val="clear" w:color="auto" w:fill="FFFFFF"/>
          <w:lang w:val="en-US" w:eastAsia="zh-CN"/>
        </w:rPr>
        <w:t>.</w:t>
      </w:r>
    </w:p>
    <w:p w:rsidR="00ED6807"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r w:rsidRPr="00BA2A75">
        <w:rPr>
          <w:rFonts w:ascii="GHEA Grapalat" w:eastAsia="Times New Roman" w:hAnsi="GHEA Grapalat" w:cs="Times New Roman"/>
          <w:b/>
          <w:bCs/>
          <w:color w:val="000000"/>
          <w:sz w:val="24"/>
          <w:szCs w:val="24"/>
          <w:shd w:val="clear" w:color="auto" w:fill="FFFFFF"/>
          <w:lang w:val="en-US" w:eastAsia="zh-CN"/>
        </w:rPr>
        <w:t>Erikson M., Rossi E., Rossi SH.</w:t>
      </w:r>
      <w:r w:rsidRPr="00BA2A75">
        <w:rPr>
          <w:rFonts w:ascii="GHEA Grapalat" w:eastAsia="Times New Roman" w:hAnsi="GHEA Grapalat" w:cs="Times New Roman"/>
          <w:color w:val="000000"/>
          <w:sz w:val="24"/>
          <w:szCs w:val="24"/>
          <w:shd w:val="clear" w:color="auto" w:fill="FFFFFF"/>
          <w:lang w:val="en-US" w:eastAsia="zh-CN"/>
        </w:rPr>
        <w:t xml:space="preserve"> (2000). </w:t>
      </w:r>
      <w:proofErr w:type="spellStart"/>
      <w:r w:rsidRPr="00BA2A75">
        <w:rPr>
          <w:rFonts w:ascii="GHEA Grapalat" w:eastAsia="Times New Roman" w:hAnsi="GHEA Grapalat" w:cs="Times New Roman"/>
          <w:color w:val="000000"/>
          <w:sz w:val="24"/>
          <w:szCs w:val="24"/>
          <w:shd w:val="clear" w:color="auto" w:fill="FFFFFF"/>
          <w:lang w:val="en-US" w:eastAsia="zh-CN"/>
        </w:rPr>
        <w:t>Gipnoticheskiye</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real'nosti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Navedeniye</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klinicheskogo</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gipnoza</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formy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kosvennogo</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vnusheniya</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r w:rsidRPr="00BA2A75">
        <w:rPr>
          <w:rFonts w:ascii="GHEA Grapalat" w:eastAsia="Times New Roman" w:hAnsi="GHEA Grapalat" w:cs="Times New Roman"/>
          <w:i/>
          <w:iCs/>
          <w:color w:val="000000"/>
          <w:sz w:val="24"/>
          <w:szCs w:val="24"/>
          <w:shd w:val="clear" w:color="auto" w:fill="FFFFFF"/>
          <w:lang w:val="en-US" w:eastAsia="zh-CN"/>
        </w:rPr>
        <w:t>Hypnotic Realities: Induction of Clinical Hypnosis and Forms of Indirect Suggestion</w:t>
      </w:r>
      <w:r>
        <w:rPr>
          <w:rFonts w:ascii="GHEA Grapalat" w:eastAsia="Times New Roman" w:hAnsi="GHEA Grapalat" w:cs="Times New Roman"/>
          <w:color w:val="000000"/>
          <w:sz w:val="24"/>
          <w:szCs w:val="24"/>
          <w:shd w:val="clear" w:color="auto" w:fill="FFFFFF"/>
          <w:lang w:val="en-US" w:eastAsia="zh-CN"/>
        </w:rPr>
        <w:t xml:space="preserve">) / Per. s </w:t>
      </w:r>
      <w:proofErr w:type="spellStart"/>
      <w:r>
        <w:rPr>
          <w:rFonts w:ascii="GHEA Grapalat" w:eastAsia="Times New Roman" w:hAnsi="GHEA Grapalat" w:cs="Times New Roman"/>
          <w:color w:val="000000"/>
          <w:sz w:val="24"/>
          <w:szCs w:val="24"/>
          <w:shd w:val="clear" w:color="auto" w:fill="FFFFFF"/>
          <w:lang w:val="en-US" w:eastAsia="zh-CN"/>
        </w:rPr>
        <w:t>angl.</w:t>
      </w:r>
      <w:proofErr w:type="spellEnd"/>
      <w:r>
        <w:rPr>
          <w:rFonts w:ascii="GHEA Grapalat" w:eastAsia="Times New Roman" w:hAnsi="GHEA Grapalat" w:cs="Times New Roman"/>
          <w:color w:val="000000"/>
          <w:sz w:val="24"/>
          <w:szCs w:val="24"/>
          <w:shd w:val="clear" w:color="auto" w:fill="FFFFFF"/>
          <w:lang w:val="en-US" w:eastAsia="zh-CN"/>
        </w:rPr>
        <w:t>, M.: NF Klass.</w:t>
      </w:r>
    </w:p>
    <w:p w:rsidR="00ED6807" w:rsidRPr="00BA2A75"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proofErr w:type="spellStart"/>
      <w:r w:rsidRPr="00BA2A75">
        <w:rPr>
          <w:rFonts w:ascii="GHEA Grapalat" w:eastAsia="Times New Roman" w:hAnsi="GHEA Grapalat" w:cs="Times New Roman"/>
          <w:b/>
          <w:bCs/>
          <w:color w:val="000000"/>
          <w:sz w:val="24"/>
          <w:szCs w:val="24"/>
          <w:shd w:val="clear" w:color="auto" w:fill="FFFFFF"/>
          <w:lang w:val="en-US" w:eastAsia="zh-CN"/>
        </w:rPr>
        <w:t>Gilligen</w:t>
      </w:r>
      <w:proofErr w:type="spellEnd"/>
      <w:r w:rsidRPr="00BA2A75">
        <w:rPr>
          <w:rFonts w:ascii="GHEA Grapalat" w:eastAsia="Times New Roman" w:hAnsi="GHEA Grapalat" w:cs="Times New Roman"/>
          <w:b/>
          <w:bCs/>
          <w:color w:val="000000"/>
          <w:sz w:val="24"/>
          <w:szCs w:val="24"/>
          <w:shd w:val="clear" w:color="auto" w:fill="FFFFFF"/>
          <w:lang w:val="en-US" w:eastAsia="zh-CN"/>
        </w:rPr>
        <w:t xml:space="preserve"> S.</w:t>
      </w:r>
      <w:r w:rsidRPr="00BA2A75">
        <w:rPr>
          <w:rFonts w:ascii="GHEA Grapalat" w:eastAsia="Times New Roman" w:hAnsi="GHEA Grapalat" w:cs="Times New Roman"/>
          <w:color w:val="000000"/>
          <w:sz w:val="24"/>
          <w:szCs w:val="24"/>
          <w:shd w:val="clear" w:color="auto" w:fill="FFFFFF"/>
          <w:lang w:val="en-US" w:eastAsia="zh-CN"/>
        </w:rPr>
        <w:t xml:space="preserve"> (1997). </w:t>
      </w:r>
      <w:proofErr w:type="spellStart"/>
      <w:r w:rsidRPr="00BA2A75">
        <w:rPr>
          <w:rFonts w:ascii="GHEA Grapalat" w:eastAsia="Times New Roman" w:hAnsi="GHEA Grapalat" w:cs="Times New Roman"/>
          <w:color w:val="000000"/>
          <w:sz w:val="24"/>
          <w:szCs w:val="24"/>
          <w:shd w:val="clear" w:color="auto" w:fill="FFFFFF"/>
          <w:lang w:val="en-US" w:eastAsia="zh-CN"/>
        </w:rPr>
        <w:t>Terapevticheskiye</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transy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Rukovodstvo</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po </w:t>
      </w:r>
      <w:proofErr w:type="spellStart"/>
      <w:r w:rsidRPr="00BA2A75">
        <w:rPr>
          <w:rFonts w:ascii="GHEA Grapalat" w:eastAsia="Times New Roman" w:hAnsi="GHEA Grapalat" w:cs="Times New Roman"/>
          <w:color w:val="000000"/>
          <w:sz w:val="24"/>
          <w:szCs w:val="24"/>
          <w:shd w:val="clear" w:color="auto" w:fill="FFFFFF"/>
          <w:lang w:val="en-US" w:eastAsia="zh-CN"/>
        </w:rPr>
        <w:t>eriksonovskoy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gipnoterapii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r w:rsidRPr="00BA2A75">
        <w:rPr>
          <w:rFonts w:ascii="GHEA Grapalat" w:eastAsia="Times New Roman" w:hAnsi="GHEA Grapalat" w:cs="Times New Roman"/>
          <w:i/>
          <w:iCs/>
          <w:color w:val="000000"/>
          <w:sz w:val="24"/>
          <w:szCs w:val="24"/>
          <w:shd w:val="clear" w:color="auto" w:fill="FFFFFF"/>
          <w:lang w:val="en-US" w:eastAsia="zh-CN"/>
        </w:rPr>
        <w:t xml:space="preserve">Therapeutic Trances. A Handbook of </w:t>
      </w:r>
      <w:proofErr w:type="spellStart"/>
      <w:r w:rsidRPr="00BA2A75">
        <w:rPr>
          <w:rFonts w:ascii="GHEA Grapalat" w:eastAsia="Times New Roman" w:hAnsi="GHEA Grapalat" w:cs="Times New Roman"/>
          <w:i/>
          <w:iCs/>
          <w:color w:val="000000"/>
          <w:sz w:val="24"/>
          <w:szCs w:val="24"/>
          <w:shd w:val="clear" w:color="auto" w:fill="FFFFFF"/>
          <w:lang w:val="en-US" w:eastAsia="zh-CN"/>
        </w:rPr>
        <w:t>Ericksonian</w:t>
      </w:r>
      <w:proofErr w:type="spellEnd"/>
      <w:r w:rsidRPr="00BA2A75">
        <w:rPr>
          <w:rFonts w:ascii="GHEA Grapalat" w:eastAsia="Times New Roman" w:hAnsi="GHEA Grapalat" w:cs="Times New Roman"/>
          <w:i/>
          <w:iCs/>
          <w:color w:val="000000"/>
          <w:sz w:val="24"/>
          <w:szCs w:val="24"/>
          <w:shd w:val="clear" w:color="auto" w:fill="FFFFFF"/>
          <w:lang w:val="en-US" w:eastAsia="zh-CN"/>
        </w:rPr>
        <w:t xml:space="preserve"> Hypnotherapy</w:t>
      </w:r>
      <w:r w:rsidRPr="00BA2A75">
        <w:rPr>
          <w:rFonts w:ascii="GHEA Grapalat" w:eastAsia="Times New Roman" w:hAnsi="GHEA Grapalat" w:cs="Times New Roman"/>
          <w:color w:val="000000"/>
          <w:sz w:val="24"/>
          <w:szCs w:val="24"/>
          <w:shd w:val="clear" w:color="auto" w:fill="FFFFFF"/>
          <w:lang w:val="en-US" w:eastAsia="zh-CN"/>
        </w:rPr>
        <w:t xml:space="preserve">) / Per. s </w:t>
      </w:r>
      <w:proofErr w:type="spellStart"/>
      <w:r w:rsidRPr="00BA2A75">
        <w:rPr>
          <w:rFonts w:ascii="GHEA Grapalat" w:eastAsia="Times New Roman" w:hAnsi="GHEA Grapalat" w:cs="Times New Roman"/>
          <w:color w:val="000000"/>
          <w:sz w:val="24"/>
          <w:szCs w:val="24"/>
          <w:shd w:val="clear" w:color="auto" w:fill="FFFFFF"/>
          <w:lang w:val="en-US" w:eastAsia="zh-CN"/>
        </w:rPr>
        <w:t>angl.</w:t>
      </w:r>
      <w:proofErr w:type="spellEnd"/>
      <w:r w:rsidRPr="00BA2A75">
        <w:rPr>
          <w:rFonts w:ascii="GHEA Grapalat" w:eastAsia="Times New Roman" w:hAnsi="GHEA Grapalat" w:cs="Times New Roman"/>
          <w:color w:val="000000"/>
          <w:sz w:val="24"/>
          <w:szCs w:val="24"/>
          <w:shd w:val="clear" w:color="auto" w:fill="FFFFFF"/>
          <w:lang w:val="en-US" w:eastAsia="zh-CN"/>
        </w:rPr>
        <w:t>, M.: NF Klass.</w:t>
      </w:r>
    </w:p>
    <w:p w:rsidR="00ED6807" w:rsidRPr="00BA2A75"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r w:rsidRPr="00BA2A75">
        <w:rPr>
          <w:rFonts w:ascii="GHEA Grapalat" w:eastAsia="Times New Roman" w:hAnsi="GHEA Grapalat" w:cs="Times New Roman"/>
          <w:b/>
          <w:bCs/>
          <w:color w:val="000000"/>
          <w:sz w:val="24"/>
          <w:szCs w:val="24"/>
          <w:shd w:val="clear" w:color="auto" w:fill="FFFFFF"/>
          <w:lang w:val="en-US" w:eastAsia="zh-CN"/>
        </w:rPr>
        <w:t xml:space="preserve">Ginzburg M.R., Yakovleva </w:t>
      </w:r>
      <w:proofErr w:type="spellStart"/>
      <w:r w:rsidRPr="00BA2A75">
        <w:rPr>
          <w:rFonts w:ascii="GHEA Grapalat" w:eastAsia="Times New Roman" w:hAnsi="GHEA Grapalat" w:cs="Times New Roman"/>
          <w:b/>
          <w:bCs/>
          <w:color w:val="000000"/>
          <w:sz w:val="24"/>
          <w:szCs w:val="24"/>
          <w:shd w:val="clear" w:color="auto" w:fill="FFFFFF"/>
          <w:lang w:val="en-US" w:eastAsia="zh-CN"/>
        </w:rPr>
        <w:t>Ye.L</w:t>
      </w:r>
      <w:proofErr w:type="spellEnd"/>
      <w:r w:rsidRPr="00BA2A75">
        <w:rPr>
          <w:rFonts w:ascii="GHEA Grapalat" w:eastAsia="Times New Roman" w:hAnsi="GHEA Grapalat" w:cs="Times New Roman"/>
          <w:b/>
          <w:bCs/>
          <w:color w:val="000000"/>
          <w:sz w:val="24"/>
          <w:szCs w:val="24"/>
          <w:shd w:val="clear" w:color="auto" w:fill="FFFFFF"/>
          <w:lang w:val="en-US" w:eastAsia="zh-CN"/>
        </w:rPr>
        <w:t>.</w:t>
      </w:r>
      <w:r w:rsidRPr="00BA2A75">
        <w:rPr>
          <w:rFonts w:ascii="GHEA Grapalat" w:eastAsia="Times New Roman" w:hAnsi="GHEA Grapalat" w:cs="Times New Roman"/>
          <w:color w:val="000000"/>
          <w:sz w:val="24"/>
          <w:szCs w:val="24"/>
          <w:shd w:val="clear" w:color="auto" w:fill="FFFFFF"/>
          <w:lang w:val="en-US" w:eastAsia="zh-CN"/>
        </w:rPr>
        <w:t xml:space="preserve"> (2008). </w:t>
      </w:r>
      <w:proofErr w:type="spellStart"/>
      <w:r w:rsidRPr="00BA2A75">
        <w:rPr>
          <w:rFonts w:ascii="GHEA Grapalat" w:eastAsia="Times New Roman" w:hAnsi="GHEA Grapalat" w:cs="Times New Roman"/>
          <w:color w:val="000000"/>
          <w:sz w:val="24"/>
          <w:szCs w:val="24"/>
          <w:shd w:val="clear" w:color="auto" w:fill="FFFFFF"/>
          <w:lang w:val="en-US" w:eastAsia="zh-CN"/>
        </w:rPr>
        <w:t>Eriksonovskiy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gipnoz</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sistematicheskiy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kurs</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i/>
          <w:iCs/>
          <w:color w:val="000000"/>
          <w:sz w:val="24"/>
          <w:szCs w:val="24"/>
          <w:shd w:val="clear" w:color="auto" w:fill="FFFFFF"/>
          <w:lang w:val="en-US" w:eastAsia="zh-CN"/>
        </w:rPr>
        <w:t>Ericksonian</w:t>
      </w:r>
      <w:proofErr w:type="spellEnd"/>
      <w:r w:rsidRPr="00BA2A75">
        <w:rPr>
          <w:rFonts w:ascii="GHEA Grapalat" w:eastAsia="Times New Roman" w:hAnsi="GHEA Grapalat" w:cs="Times New Roman"/>
          <w:i/>
          <w:iCs/>
          <w:color w:val="000000"/>
          <w:sz w:val="24"/>
          <w:szCs w:val="24"/>
          <w:shd w:val="clear" w:color="auto" w:fill="FFFFFF"/>
          <w:lang w:val="en-US" w:eastAsia="zh-CN"/>
        </w:rPr>
        <w:t xml:space="preserve"> hypnosis: a systematic course</w:t>
      </w:r>
      <w:r w:rsidRPr="00BA2A75">
        <w:rPr>
          <w:rFonts w:ascii="GHEA Grapalat" w:eastAsia="Times New Roman" w:hAnsi="GHEA Grapalat" w:cs="Times New Roman"/>
          <w:color w:val="000000"/>
          <w:sz w:val="24"/>
          <w:szCs w:val="24"/>
          <w:shd w:val="clear" w:color="auto" w:fill="FFFFFF"/>
          <w:lang w:val="en-US" w:eastAsia="zh-CN"/>
        </w:rPr>
        <w:t xml:space="preserve">). M.: </w:t>
      </w:r>
      <w:proofErr w:type="spellStart"/>
      <w:r w:rsidRPr="00BA2A75">
        <w:rPr>
          <w:rFonts w:ascii="GHEA Grapalat" w:eastAsia="Times New Roman" w:hAnsi="GHEA Grapalat" w:cs="Times New Roman"/>
          <w:color w:val="000000"/>
          <w:sz w:val="24"/>
          <w:szCs w:val="24"/>
          <w:shd w:val="clear" w:color="auto" w:fill="FFFFFF"/>
          <w:lang w:val="en-US" w:eastAsia="zh-CN"/>
        </w:rPr>
        <w:t>Moskovskiy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psikhologo-sotsial'nyy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institut</w:t>
      </w:r>
      <w:proofErr w:type="spellEnd"/>
      <w:r w:rsidRPr="00BA2A75">
        <w:rPr>
          <w:rFonts w:ascii="GHEA Grapalat" w:eastAsia="Times New Roman" w:hAnsi="GHEA Grapalat" w:cs="Times New Roman"/>
          <w:color w:val="000000"/>
          <w:sz w:val="24"/>
          <w:szCs w:val="24"/>
          <w:shd w:val="clear" w:color="auto" w:fill="FFFFFF"/>
          <w:lang w:val="en-US" w:eastAsia="zh-CN"/>
        </w:rPr>
        <w:t>.</w:t>
      </w:r>
    </w:p>
    <w:p w:rsidR="00ED6807"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r w:rsidRPr="00BA2A75">
        <w:rPr>
          <w:rFonts w:ascii="GHEA Grapalat" w:eastAsia="Times New Roman" w:hAnsi="GHEA Grapalat" w:cs="Times New Roman"/>
          <w:b/>
          <w:bCs/>
          <w:sz w:val="24"/>
          <w:szCs w:val="24"/>
          <w:lang w:val="en-US" w:eastAsia="zh-CN"/>
        </w:rPr>
        <w:t>Gordeev, M.N.</w:t>
      </w:r>
      <w:r w:rsidRPr="00BA2A75">
        <w:rPr>
          <w:rFonts w:ascii="GHEA Grapalat" w:eastAsia="Times New Roman" w:hAnsi="GHEA Grapalat" w:cs="Times New Roman"/>
          <w:sz w:val="24"/>
          <w:szCs w:val="24"/>
          <w:lang w:val="en-US" w:eastAsia="zh-CN"/>
        </w:rPr>
        <w:t xml:space="preserve"> (2014). </w:t>
      </w:r>
      <w:proofErr w:type="spellStart"/>
      <w:r w:rsidRPr="00BA2A75">
        <w:rPr>
          <w:rFonts w:ascii="GHEA Grapalat" w:eastAsia="Times New Roman" w:hAnsi="GHEA Grapalat" w:cs="Times New Roman"/>
          <w:sz w:val="24"/>
          <w:szCs w:val="24"/>
          <w:lang w:val="en-US" w:eastAsia="zh-CN"/>
        </w:rPr>
        <w:t>Psikhoterapiya</w:t>
      </w:r>
      <w:proofErr w:type="spellEnd"/>
      <w:r w:rsidRPr="00BA2A75">
        <w:rPr>
          <w:rFonts w:ascii="GHEA Grapalat" w:eastAsia="Times New Roman" w:hAnsi="GHEA Grapalat" w:cs="Times New Roman"/>
          <w:sz w:val="24"/>
          <w:szCs w:val="24"/>
          <w:lang w:val="en-US" w:eastAsia="zh-CN"/>
        </w:rPr>
        <w:t xml:space="preserve">. </w:t>
      </w:r>
      <w:proofErr w:type="spellStart"/>
      <w:r w:rsidRPr="00BA2A75">
        <w:rPr>
          <w:rFonts w:ascii="GHEA Grapalat" w:eastAsia="Times New Roman" w:hAnsi="GHEA Grapalat" w:cs="Times New Roman"/>
          <w:sz w:val="24"/>
          <w:szCs w:val="24"/>
          <w:lang w:val="en-US" w:eastAsia="zh-CN"/>
        </w:rPr>
        <w:t>Nedirektivnyi</w:t>
      </w:r>
      <w:proofErr w:type="spellEnd"/>
      <w:r w:rsidRPr="00BA2A75">
        <w:rPr>
          <w:rFonts w:ascii="GHEA Grapalat" w:eastAsia="Times New Roman" w:hAnsi="GHEA Grapalat" w:cs="Times New Roman"/>
          <w:sz w:val="24"/>
          <w:szCs w:val="24"/>
          <w:lang w:val="en-US" w:eastAsia="zh-CN"/>
        </w:rPr>
        <w:t xml:space="preserve"> </w:t>
      </w:r>
      <w:proofErr w:type="spellStart"/>
      <w:r w:rsidRPr="00BA2A75">
        <w:rPr>
          <w:rFonts w:ascii="GHEA Grapalat" w:eastAsia="Times New Roman" w:hAnsi="GHEA Grapalat" w:cs="Times New Roman"/>
          <w:sz w:val="24"/>
          <w:szCs w:val="24"/>
          <w:lang w:val="en-US" w:eastAsia="zh-CN"/>
        </w:rPr>
        <w:t>eriksonovskii</w:t>
      </w:r>
      <w:proofErr w:type="spellEnd"/>
      <w:r w:rsidRPr="00BA2A75">
        <w:rPr>
          <w:rFonts w:ascii="GHEA Grapalat" w:eastAsia="Times New Roman" w:hAnsi="GHEA Grapalat" w:cs="Times New Roman"/>
          <w:sz w:val="24"/>
          <w:szCs w:val="24"/>
          <w:lang w:val="en-US" w:eastAsia="zh-CN"/>
        </w:rPr>
        <w:t xml:space="preserve"> </w:t>
      </w:r>
      <w:proofErr w:type="spellStart"/>
      <w:r w:rsidRPr="00BA2A75">
        <w:rPr>
          <w:rFonts w:ascii="GHEA Grapalat" w:eastAsia="Times New Roman" w:hAnsi="GHEA Grapalat" w:cs="Times New Roman"/>
          <w:sz w:val="24"/>
          <w:szCs w:val="24"/>
          <w:lang w:val="en-US" w:eastAsia="zh-CN"/>
        </w:rPr>
        <w:t>gipnoz</w:t>
      </w:r>
      <w:proofErr w:type="spellEnd"/>
      <w:r w:rsidRPr="00BA2A75">
        <w:rPr>
          <w:rFonts w:ascii="GHEA Grapalat" w:eastAsia="Times New Roman" w:hAnsi="GHEA Grapalat" w:cs="Times New Roman"/>
          <w:sz w:val="24"/>
          <w:szCs w:val="24"/>
          <w:lang w:val="en-US" w:eastAsia="zh-CN"/>
        </w:rPr>
        <w:t xml:space="preserve">. </w:t>
      </w:r>
      <w:proofErr w:type="spellStart"/>
      <w:r w:rsidRPr="00BA2A75">
        <w:rPr>
          <w:rFonts w:ascii="GHEA Grapalat" w:eastAsia="Times New Roman" w:hAnsi="GHEA Grapalat" w:cs="Times New Roman"/>
          <w:sz w:val="24"/>
          <w:szCs w:val="24"/>
          <w:lang w:val="en-US" w:eastAsia="zh-CN"/>
        </w:rPr>
        <w:t>Zhivaya</w:t>
      </w:r>
      <w:proofErr w:type="spellEnd"/>
      <w:r w:rsidRPr="00BA2A75">
        <w:rPr>
          <w:rFonts w:ascii="GHEA Grapalat" w:eastAsia="Times New Roman" w:hAnsi="GHEA Grapalat" w:cs="Times New Roman"/>
          <w:sz w:val="24"/>
          <w:szCs w:val="24"/>
          <w:lang w:val="en-US" w:eastAsia="zh-CN"/>
        </w:rPr>
        <w:t xml:space="preserve"> </w:t>
      </w:r>
      <w:proofErr w:type="spellStart"/>
      <w:r w:rsidRPr="00BA2A75">
        <w:rPr>
          <w:rFonts w:ascii="GHEA Grapalat" w:eastAsia="Times New Roman" w:hAnsi="GHEA Grapalat" w:cs="Times New Roman"/>
          <w:sz w:val="24"/>
          <w:szCs w:val="24"/>
          <w:lang w:val="en-US" w:eastAsia="zh-CN"/>
        </w:rPr>
        <w:t>psikhologiya</w:t>
      </w:r>
      <w:proofErr w:type="spellEnd"/>
      <w:r w:rsidRPr="00BA2A75">
        <w:rPr>
          <w:rFonts w:ascii="GHEA Grapalat" w:eastAsia="Times New Roman" w:hAnsi="GHEA Grapalat" w:cs="Times New Roman"/>
          <w:sz w:val="24"/>
          <w:szCs w:val="24"/>
          <w:lang w:val="en-US" w:eastAsia="zh-CN"/>
        </w:rPr>
        <w:t xml:space="preserve">, </w:t>
      </w:r>
      <w:r w:rsidRPr="00BA2A75">
        <w:rPr>
          <w:rFonts w:ascii="GHEA Grapalat" w:eastAsia="Times New Roman" w:hAnsi="GHEA Grapalat" w:cs="Times New Roman"/>
          <w:i/>
          <w:iCs/>
          <w:sz w:val="24"/>
          <w:szCs w:val="24"/>
          <w:lang w:val="en-US" w:eastAsia="zh-CN"/>
        </w:rPr>
        <w:t>1</w:t>
      </w:r>
      <w:r w:rsidRPr="00BA2A75">
        <w:rPr>
          <w:rFonts w:ascii="GHEA Grapalat" w:eastAsia="Times New Roman" w:hAnsi="GHEA Grapalat" w:cs="Times New Roman"/>
          <w:sz w:val="24"/>
          <w:szCs w:val="24"/>
          <w:lang w:val="en-US" w:eastAsia="zh-CN"/>
        </w:rPr>
        <w:t>(2), 8–17.</w:t>
      </w:r>
    </w:p>
    <w:p w:rsidR="00ED6807" w:rsidRPr="00200B80"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proofErr w:type="spellStart"/>
      <w:r w:rsidRPr="00BA2A75">
        <w:rPr>
          <w:rFonts w:ascii="GHEA Grapalat" w:eastAsia="Times New Roman" w:hAnsi="GHEA Grapalat" w:cs="Times New Roman"/>
          <w:b/>
          <w:bCs/>
          <w:color w:val="000000"/>
          <w:sz w:val="24"/>
          <w:szCs w:val="24"/>
          <w:lang w:val="en-US"/>
        </w:rPr>
        <w:t>Kondrashov</w:t>
      </w:r>
      <w:proofErr w:type="spellEnd"/>
      <w:r w:rsidRPr="00BA2A75">
        <w:rPr>
          <w:rFonts w:ascii="GHEA Grapalat" w:eastAsia="Times New Roman" w:hAnsi="GHEA Grapalat" w:cs="Times New Roman"/>
          <w:b/>
          <w:bCs/>
          <w:color w:val="000000"/>
          <w:sz w:val="24"/>
          <w:szCs w:val="24"/>
          <w:lang w:val="en-US"/>
        </w:rPr>
        <w:t xml:space="preserve"> V.V.</w:t>
      </w:r>
      <w:r w:rsidRPr="00BA2A75">
        <w:rPr>
          <w:rFonts w:ascii="GHEA Grapalat" w:eastAsia="Times New Roman" w:hAnsi="GHEA Grapalat" w:cs="Times New Roman"/>
          <w:color w:val="000000"/>
          <w:sz w:val="24"/>
          <w:szCs w:val="24"/>
          <w:lang w:val="en-US"/>
        </w:rPr>
        <w:t xml:space="preserve"> (1998). </w:t>
      </w:r>
      <w:proofErr w:type="spellStart"/>
      <w:r w:rsidRPr="00BA2A75">
        <w:rPr>
          <w:rFonts w:ascii="GHEA Grapalat" w:eastAsia="Times New Roman" w:hAnsi="GHEA Grapalat" w:cs="Times New Roman"/>
          <w:color w:val="000000"/>
          <w:sz w:val="24"/>
          <w:szCs w:val="24"/>
          <w:lang w:val="en-US"/>
        </w:rPr>
        <w:t>Vso</w:t>
      </w:r>
      <w:proofErr w:type="spellEnd"/>
      <w:r w:rsidRPr="00BA2A75">
        <w:rPr>
          <w:rFonts w:ascii="GHEA Grapalat" w:eastAsia="Times New Roman" w:hAnsi="GHEA Grapalat" w:cs="Times New Roman"/>
          <w:color w:val="000000"/>
          <w:sz w:val="24"/>
          <w:szCs w:val="24"/>
          <w:lang w:val="en-US"/>
        </w:rPr>
        <w:t xml:space="preserve"> o </w:t>
      </w:r>
      <w:proofErr w:type="spellStart"/>
      <w:r w:rsidRPr="00BA2A75">
        <w:rPr>
          <w:rFonts w:ascii="GHEA Grapalat" w:eastAsia="Times New Roman" w:hAnsi="GHEA Grapalat" w:cs="Times New Roman"/>
          <w:color w:val="000000"/>
          <w:sz w:val="24"/>
          <w:szCs w:val="24"/>
          <w:lang w:val="en-US"/>
        </w:rPr>
        <w:t>gipnoze</w:t>
      </w:r>
      <w:proofErr w:type="spellEnd"/>
      <w:r w:rsidRPr="00BA2A75">
        <w:rPr>
          <w:rFonts w:ascii="GHEA Grapalat" w:eastAsia="Times New Roman" w:hAnsi="GHEA Grapalat" w:cs="Times New Roman"/>
          <w:color w:val="000000"/>
          <w:sz w:val="24"/>
          <w:szCs w:val="24"/>
          <w:lang w:val="en-US"/>
        </w:rPr>
        <w:t>. Rostov-</w:t>
      </w:r>
      <w:proofErr w:type="spellStart"/>
      <w:r w:rsidRPr="00BA2A75">
        <w:rPr>
          <w:rFonts w:ascii="GHEA Grapalat" w:eastAsia="Times New Roman" w:hAnsi="GHEA Grapalat" w:cs="Times New Roman"/>
          <w:color w:val="000000"/>
          <w:sz w:val="24"/>
          <w:szCs w:val="24"/>
          <w:lang w:val="en-US"/>
        </w:rPr>
        <w:t>na</w:t>
      </w:r>
      <w:proofErr w:type="spellEnd"/>
      <w:r w:rsidRPr="00BA2A75">
        <w:rPr>
          <w:rFonts w:ascii="GHEA Grapalat" w:eastAsia="Times New Roman" w:hAnsi="GHEA Grapalat" w:cs="Times New Roman"/>
          <w:color w:val="000000"/>
          <w:sz w:val="24"/>
          <w:szCs w:val="24"/>
          <w:lang w:val="en-US"/>
        </w:rPr>
        <w:t>-</w:t>
      </w:r>
      <w:proofErr w:type="spellStart"/>
      <w:r w:rsidRPr="00BA2A75">
        <w:rPr>
          <w:rFonts w:ascii="GHEA Grapalat" w:eastAsia="Times New Roman" w:hAnsi="GHEA Grapalat" w:cs="Times New Roman"/>
          <w:color w:val="000000"/>
          <w:sz w:val="24"/>
          <w:szCs w:val="24"/>
          <w:lang w:val="en-US"/>
        </w:rPr>
        <w:t>Donu</w:t>
      </w:r>
      <w:proofErr w:type="spellEnd"/>
      <w:r w:rsidRPr="00BA2A75">
        <w:rPr>
          <w:rFonts w:ascii="GHEA Grapalat" w:eastAsia="Times New Roman" w:hAnsi="GHEA Grapalat" w:cs="Times New Roman"/>
          <w:color w:val="000000"/>
          <w:sz w:val="24"/>
          <w:szCs w:val="24"/>
          <w:lang w:val="en-US"/>
        </w:rPr>
        <w:t xml:space="preserve"> “Feniks”.</w:t>
      </w:r>
    </w:p>
    <w:p w:rsidR="00ED6807" w:rsidRPr="00BA2A75" w:rsidRDefault="00ED6807" w:rsidP="0007344A">
      <w:pPr>
        <w:tabs>
          <w:tab w:val="left" w:pos="1134"/>
          <w:tab w:val="left" w:pos="1560"/>
          <w:tab w:val="left" w:pos="4395"/>
        </w:tabs>
        <w:spacing w:after="0" w:line="360" w:lineRule="auto"/>
        <w:ind w:left="1134" w:hanging="1134"/>
        <w:jc w:val="both"/>
        <w:rPr>
          <w:rFonts w:ascii="GHEA Grapalat" w:eastAsia="Times New Roman" w:hAnsi="GHEA Grapalat" w:cs="Times New Roman"/>
          <w:color w:val="000000"/>
          <w:sz w:val="24"/>
          <w:szCs w:val="24"/>
          <w:lang w:val="en-US"/>
        </w:rPr>
      </w:pPr>
      <w:proofErr w:type="spellStart"/>
      <w:r w:rsidRPr="009F0706">
        <w:rPr>
          <w:rFonts w:ascii="GHEA Grapalat" w:eastAsia="Times New Roman" w:hAnsi="GHEA Grapalat" w:cs="Times New Roman"/>
          <w:i/>
          <w:color w:val="000000"/>
          <w:sz w:val="24"/>
          <w:szCs w:val="24"/>
          <w:lang w:val="en-US"/>
        </w:rPr>
        <w:t>Psikhologicheskiye</w:t>
      </w:r>
      <w:proofErr w:type="spellEnd"/>
      <w:r w:rsidRPr="009F0706">
        <w:rPr>
          <w:rFonts w:ascii="GHEA Grapalat" w:eastAsia="Times New Roman" w:hAnsi="GHEA Grapalat" w:cs="Times New Roman"/>
          <w:i/>
          <w:color w:val="000000"/>
          <w:sz w:val="24"/>
          <w:szCs w:val="24"/>
          <w:lang w:val="en-US"/>
        </w:rPr>
        <w:t xml:space="preserve"> testy </w:t>
      </w:r>
      <w:proofErr w:type="spellStart"/>
      <w:r w:rsidRPr="009F0706">
        <w:rPr>
          <w:rFonts w:ascii="GHEA Grapalat" w:eastAsia="Times New Roman" w:hAnsi="GHEA Grapalat" w:cs="Times New Roman"/>
          <w:i/>
          <w:color w:val="000000"/>
          <w:sz w:val="24"/>
          <w:szCs w:val="24"/>
          <w:lang w:val="en-US"/>
        </w:rPr>
        <w:t>dlya</w:t>
      </w:r>
      <w:proofErr w:type="spellEnd"/>
      <w:r w:rsidRPr="009F0706">
        <w:rPr>
          <w:rFonts w:ascii="GHEA Grapalat" w:eastAsia="Times New Roman" w:hAnsi="GHEA Grapalat" w:cs="Times New Roman"/>
          <w:i/>
          <w:color w:val="000000"/>
          <w:sz w:val="24"/>
          <w:szCs w:val="24"/>
          <w:lang w:val="en-US"/>
        </w:rPr>
        <w:t xml:space="preserve"> </w:t>
      </w:r>
      <w:proofErr w:type="spellStart"/>
      <w:r w:rsidRPr="009F0706">
        <w:rPr>
          <w:rFonts w:ascii="GHEA Grapalat" w:eastAsia="Times New Roman" w:hAnsi="GHEA Grapalat" w:cs="Times New Roman"/>
          <w:i/>
          <w:color w:val="000000"/>
          <w:sz w:val="24"/>
          <w:szCs w:val="24"/>
          <w:lang w:val="en-US"/>
        </w:rPr>
        <w:t>professionalov</w:t>
      </w:r>
      <w:proofErr w:type="spellEnd"/>
      <w:r w:rsidRPr="00BA2A75">
        <w:rPr>
          <w:rFonts w:ascii="GHEA Grapalat" w:eastAsia="Times New Roman" w:hAnsi="GHEA Grapalat" w:cs="Times New Roman"/>
          <w:color w:val="000000"/>
          <w:sz w:val="24"/>
          <w:szCs w:val="24"/>
          <w:lang w:val="en-US"/>
        </w:rPr>
        <w:t xml:space="preserve"> (</w:t>
      </w:r>
      <w:r w:rsidRPr="00BA2A75">
        <w:rPr>
          <w:rFonts w:ascii="GHEA Grapalat" w:eastAsia="Times New Roman" w:hAnsi="GHEA Grapalat" w:cs="Times New Roman"/>
          <w:i/>
          <w:iCs/>
          <w:color w:val="000000"/>
          <w:sz w:val="24"/>
          <w:szCs w:val="24"/>
          <w:lang w:val="en-US"/>
        </w:rPr>
        <w:t>Psychological tests for professionals</w:t>
      </w:r>
      <w:r w:rsidRPr="00BA2A75">
        <w:rPr>
          <w:rFonts w:ascii="GHEA Grapalat" w:eastAsia="Times New Roman" w:hAnsi="GHEA Grapalat" w:cs="Times New Roman"/>
          <w:color w:val="000000"/>
          <w:sz w:val="24"/>
          <w:szCs w:val="24"/>
          <w:lang w:val="en-US"/>
        </w:rPr>
        <w:t xml:space="preserve">) (2007). </w:t>
      </w:r>
      <w:proofErr w:type="spellStart"/>
      <w:r w:rsidRPr="00BA2A75">
        <w:rPr>
          <w:rFonts w:ascii="GHEA Grapalat" w:eastAsia="Times New Roman" w:hAnsi="GHEA Grapalat" w:cs="Times New Roman"/>
          <w:color w:val="000000"/>
          <w:sz w:val="24"/>
          <w:szCs w:val="24"/>
          <w:lang w:val="en-US"/>
        </w:rPr>
        <w:t>Sost</w:t>
      </w:r>
      <w:proofErr w:type="spellEnd"/>
      <w:r w:rsidRPr="00BA2A75">
        <w:rPr>
          <w:rFonts w:ascii="GHEA Grapalat" w:eastAsia="Times New Roman" w:hAnsi="GHEA Grapalat" w:cs="Times New Roman"/>
          <w:color w:val="000000"/>
          <w:sz w:val="24"/>
          <w:szCs w:val="24"/>
          <w:lang w:val="en-US"/>
        </w:rPr>
        <w:t xml:space="preserve">. N.F. </w:t>
      </w:r>
      <w:proofErr w:type="spellStart"/>
      <w:r w:rsidRPr="00BA2A75">
        <w:rPr>
          <w:rFonts w:ascii="GHEA Grapalat" w:eastAsia="Times New Roman" w:hAnsi="GHEA Grapalat" w:cs="Times New Roman"/>
          <w:color w:val="000000"/>
          <w:sz w:val="24"/>
          <w:szCs w:val="24"/>
          <w:lang w:val="en-US"/>
        </w:rPr>
        <w:t>Greben</w:t>
      </w:r>
      <w:proofErr w:type="spellEnd"/>
      <w:r w:rsidRPr="00BA2A75">
        <w:rPr>
          <w:rFonts w:ascii="GHEA Grapalat" w:eastAsia="Times New Roman" w:hAnsi="GHEA Grapalat" w:cs="Times New Roman"/>
          <w:color w:val="000000"/>
          <w:sz w:val="24"/>
          <w:szCs w:val="24"/>
          <w:lang w:val="en-US"/>
        </w:rPr>
        <w:t xml:space="preserve">'. Minsk: </w:t>
      </w:r>
      <w:proofErr w:type="spellStart"/>
      <w:r w:rsidRPr="00BA2A75">
        <w:rPr>
          <w:rFonts w:ascii="GHEA Grapalat" w:eastAsia="Times New Roman" w:hAnsi="GHEA Grapalat" w:cs="Times New Roman"/>
          <w:color w:val="000000"/>
          <w:sz w:val="24"/>
          <w:szCs w:val="24"/>
          <w:lang w:val="en-US"/>
        </w:rPr>
        <w:t>Sovrem</w:t>
      </w:r>
      <w:proofErr w:type="spellEnd"/>
      <w:r w:rsidRPr="00BA2A75">
        <w:rPr>
          <w:rFonts w:ascii="GHEA Grapalat" w:eastAsia="Times New Roman" w:hAnsi="GHEA Grapalat" w:cs="Times New Roman"/>
          <w:color w:val="000000"/>
          <w:sz w:val="24"/>
          <w:szCs w:val="24"/>
          <w:lang w:val="en-US"/>
        </w:rPr>
        <w:t xml:space="preserve">. </w:t>
      </w:r>
      <w:proofErr w:type="spellStart"/>
      <w:r w:rsidRPr="00BA2A75">
        <w:rPr>
          <w:rFonts w:ascii="GHEA Grapalat" w:eastAsia="Times New Roman" w:hAnsi="GHEA Grapalat" w:cs="Times New Roman"/>
          <w:color w:val="000000"/>
          <w:sz w:val="24"/>
          <w:szCs w:val="24"/>
          <w:lang w:val="en-US"/>
        </w:rPr>
        <w:t>shkola</w:t>
      </w:r>
      <w:proofErr w:type="spellEnd"/>
      <w:r w:rsidRPr="00BA2A75">
        <w:rPr>
          <w:rFonts w:ascii="GHEA Grapalat" w:eastAsia="Times New Roman" w:hAnsi="GHEA Grapalat" w:cs="Times New Roman"/>
          <w:color w:val="000000"/>
          <w:sz w:val="24"/>
          <w:szCs w:val="24"/>
          <w:lang w:val="en-US"/>
        </w:rPr>
        <w:t>.</w:t>
      </w:r>
    </w:p>
    <w:p w:rsidR="00ED6807"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sz w:val="24"/>
          <w:szCs w:val="24"/>
          <w:lang w:val="en-US"/>
        </w:rPr>
      </w:pPr>
      <w:r w:rsidRPr="00BA2A75">
        <w:rPr>
          <w:rFonts w:ascii="GHEA Grapalat" w:eastAsia="Times New Roman" w:hAnsi="GHEA Grapalat" w:cs="Times New Roman"/>
          <w:b/>
          <w:bCs/>
          <w:sz w:val="24"/>
          <w:szCs w:val="24"/>
          <w:lang w:val="en-US"/>
        </w:rPr>
        <w:t xml:space="preserve">Matthews W.J., Conti J., &amp; Starr L. (1999). </w:t>
      </w:r>
      <w:proofErr w:type="spellStart"/>
      <w:r w:rsidRPr="00BA2A75">
        <w:rPr>
          <w:rFonts w:ascii="GHEA Grapalat" w:eastAsia="Times New Roman" w:hAnsi="GHEA Grapalat" w:cs="Times New Roman"/>
          <w:sz w:val="24"/>
          <w:szCs w:val="24"/>
          <w:lang w:val="en-US"/>
        </w:rPr>
        <w:t>Ericksonian</w:t>
      </w:r>
      <w:proofErr w:type="spellEnd"/>
      <w:r w:rsidRPr="00BA2A75">
        <w:rPr>
          <w:rFonts w:ascii="GHEA Grapalat" w:eastAsia="Times New Roman" w:hAnsi="GHEA Grapalat" w:cs="Times New Roman"/>
          <w:sz w:val="24"/>
          <w:szCs w:val="24"/>
          <w:lang w:val="en-US"/>
        </w:rPr>
        <w:t xml:space="preserve"> hypnosis: A review of the empirical data. Sleep and Hypnosis, 1(1), 47–56.</w:t>
      </w:r>
    </w:p>
    <w:p w:rsidR="00ED6807" w:rsidRPr="00200B80"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lang w:val="en-US" w:eastAsia="zh-CN"/>
        </w:rPr>
      </w:pPr>
      <w:proofErr w:type="spellStart"/>
      <w:r w:rsidRPr="00BA2A75">
        <w:rPr>
          <w:rFonts w:ascii="GHEA Grapalat" w:eastAsia="Times New Roman" w:hAnsi="GHEA Grapalat" w:cs="Times New Roman"/>
          <w:b/>
          <w:bCs/>
          <w:color w:val="000000"/>
          <w:sz w:val="24"/>
          <w:szCs w:val="24"/>
          <w:lang w:val="en-US" w:eastAsia="zh-CN"/>
        </w:rPr>
        <w:t>Mikaelian</w:t>
      </w:r>
      <w:proofErr w:type="spellEnd"/>
      <w:r w:rsidRPr="00BA2A75">
        <w:rPr>
          <w:rFonts w:ascii="GHEA Grapalat" w:eastAsia="Times New Roman" w:hAnsi="GHEA Grapalat" w:cs="Times New Roman"/>
          <w:b/>
          <w:bCs/>
          <w:color w:val="000000"/>
          <w:sz w:val="24"/>
          <w:szCs w:val="24"/>
          <w:lang w:val="en-US" w:eastAsia="zh-CN"/>
        </w:rPr>
        <w:t xml:space="preserve"> M.A.</w:t>
      </w:r>
      <w:r w:rsidRPr="00BA2A75">
        <w:rPr>
          <w:rFonts w:ascii="GHEA Grapalat" w:eastAsia="Times New Roman" w:hAnsi="GHEA Grapalat" w:cs="Times New Roman"/>
          <w:color w:val="000000"/>
          <w:sz w:val="24"/>
          <w:szCs w:val="24"/>
          <w:lang w:val="en-US" w:eastAsia="zh-CN"/>
        </w:rPr>
        <w:t xml:space="preserve"> (2018). </w:t>
      </w:r>
      <w:proofErr w:type="spellStart"/>
      <w:r w:rsidRPr="00BA2A75">
        <w:rPr>
          <w:rFonts w:ascii="GHEA Grapalat" w:eastAsia="Times New Roman" w:hAnsi="GHEA Grapalat" w:cs="Times New Roman"/>
          <w:color w:val="000000"/>
          <w:sz w:val="24"/>
          <w:szCs w:val="24"/>
          <w:lang w:val="en-US" w:eastAsia="zh-CN"/>
        </w:rPr>
        <w:t>Metodologiya</w:t>
      </w:r>
      <w:proofErr w:type="spellEnd"/>
      <w:r w:rsidRPr="00BA2A75">
        <w:rPr>
          <w:rFonts w:ascii="GHEA Grapalat" w:eastAsia="Times New Roman" w:hAnsi="GHEA Grapalat" w:cs="Times New Roman"/>
          <w:color w:val="000000"/>
          <w:sz w:val="24"/>
          <w:szCs w:val="24"/>
          <w:lang w:val="en-US" w:eastAsia="zh-CN"/>
        </w:rPr>
        <w:t xml:space="preserve"> </w:t>
      </w:r>
      <w:proofErr w:type="spellStart"/>
      <w:r w:rsidRPr="00BA2A75">
        <w:rPr>
          <w:rFonts w:ascii="GHEA Grapalat" w:eastAsia="Times New Roman" w:hAnsi="GHEA Grapalat" w:cs="Times New Roman"/>
          <w:color w:val="000000"/>
          <w:sz w:val="24"/>
          <w:szCs w:val="24"/>
          <w:lang w:val="en-US" w:eastAsia="zh-CN"/>
        </w:rPr>
        <w:t>i</w:t>
      </w:r>
      <w:proofErr w:type="spellEnd"/>
      <w:r w:rsidRPr="00BA2A75">
        <w:rPr>
          <w:rFonts w:ascii="GHEA Grapalat" w:eastAsia="Times New Roman" w:hAnsi="GHEA Grapalat" w:cs="Times New Roman"/>
          <w:color w:val="000000"/>
          <w:sz w:val="24"/>
          <w:szCs w:val="24"/>
          <w:lang w:val="en-US" w:eastAsia="zh-CN"/>
        </w:rPr>
        <w:t xml:space="preserve"> </w:t>
      </w:r>
      <w:proofErr w:type="spellStart"/>
      <w:r w:rsidRPr="00BA2A75">
        <w:rPr>
          <w:rFonts w:ascii="GHEA Grapalat" w:eastAsia="Times New Roman" w:hAnsi="GHEA Grapalat" w:cs="Times New Roman"/>
          <w:color w:val="000000"/>
          <w:sz w:val="24"/>
          <w:szCs w:val="24"/>
          <w:lang w:val="en-US" w:eastAsia="zh-CN"/>
        </w:rPr>
        <w:t>metody</w:t>
      </w:r>
      <w:proofErr w:type="spellEnd"/>
      <w:r w:rsidRPr="00BA2A75">
        <w:rPr>
          <w:rFonts w:ascii="GHEA Grapalat" w:eastAsia="Times New Roman" w:hAnsi="GHEA Grapalat" w:cs="Times New Roman"/>
          <w:color w:val="000000"/>
          <w:sz w:val="24"/>
          <w:szCs w:val="24"/>
          <w:lang w:val="en-US" w:eastAsia="zh-CN"/>
        </w:rPr>
        <w:t xml:space="preserve"> </w:t>
      </w:r>
      <w:proofErr w:type="spellStart"/>
      <w:r w:rsidRPr="00BA2A75">
        <w:rPr>
          <w:rFonts w:ascii="GHEA Grapalat" w:eastAsia="Times New Roman" w:hAnsi="GHEA Grapalat" w:cs="Times New Roman"/>
          <w:color w:val="000000"/>
          <w:sz w:val="24"/>
          <w:szCs w:val="24"/>
          <w:lang w:val="en-US" w:eastAsia="zh-CN"/>
        </w:rPr>
        <w:t>psikhologo-pedagogicheskogo</w:t>
      </w:r>
      <w:proofErr w:type="spellEnd"/>
      <w:r w:rsidRPr="00BA2A75">
        <w:rPr>
          <w:rFonts w:ascii="GHEA Grapalat" w:eastAsia="Times New Roman" w:hAnsi="GHEA Grapalat" w:cs="Times New Roman"/>
          <w:color w:val="000000"/>
          <w:sz w:val="24"/>
          <w:szCs w:val="24"/>
          <w:lang w:val="en-US" w:eastAsia="zh-CN"/>
        </w:rPr>
        <w:t xml:space="preserve"> </w:t>
      </w:r>
      <w:proofErr w:type="spellStart"/>
      <w:r w:rsidRPr="00BA2A75">
        <w:rPr>
          <w:rFonts w:ascii="GHEA Grapalat" w:eastAsia="Times New Roman" w:hAnsi="GHEA Grapalat" w:cs="Times New Roman"/>
          <w:color w:val="000000"/>
          <w:sz w:val="24"/>
          <w:szCs w:val="24"/>
          <w:lang w:val="en-US" w:eastAsia="zh-CN"/>
        </w:rPr>
        <w:t>issledovaniya</w:t>
      </w:r>
      <w:proofErr w:type="spellEnd"/>
      <w:r w:rsidRPr="00BA2A75">
        <w:rPr>
          <w:rFonts w:ascii="GHEA Grapalat" w:eastAsia="Times New Roman" w:hAnsi="GHEA Grapalat" w:cs="Times New Roman"/>
          <w:color w:val="000000"/>
          <w:sz w:val="24"/>
          <w:szCs w:val="24"/>
          <w:lang w:val="en-US" w:eastAsia="zh-CN"/>
        </w:rPr>
        <w:t xml:space="preserve"> (</w:t>
      </w:r>
      <w:r w:rsidRPr="00BA2A75">
        <w:rPr>
          <w:rFonts w:ascii="GHEA Grapalat" w:eastAsia="Times New Roman" w:hAnsi="GHEA Grapalat" w:cs="Times New Roman"/>
          <w:i/>
          <w:iCs/>
          <w:color w:val="000000"/>
          <w:sz w:val="24"/>
          <w:szCs w:val="24"/>
          <w:lang w:val="en-US" w:eastAsia="zh-CN"/>
        </w:rPr>
        <w:t>Methodology and methods of psychological and pedagogical research</w:t>
      </w:r>
      <w:r w:rsidRPr="00BA2A75">
        <w:rPr>
          <w:rFonts w:ascii="GHEA Grapalat" w:eastAsia="Times New Roman" w:hAnsi="GHEA Grapalat" w:cs="Times New Roman"/>
          <w:color w:val="000000"/>
          <w:sz w:val="24"/>
          <w:szCs w:val="24"/>
          <w:lang w:val="en-US" w:eastAsia="zh-CN"/>
        </w:rPr>
        <w:t xml:space="preserve">). </w:t>
      </w:r>
      <w:proofErr w:type="spellStart"/>
      <w:r w:rsidRPr="00BA2A75">
        <w:rPr>
          <w:rFonts w:ascii="GHEA Grapalat" w:eastAsia="Times New Roman" w:hAnsi="GHEA Grapalat" w:cs="Times New Roman"/>
          <w:color w:val="000000"/>
          <w:sz w:val="24"/>
          <w:szCs w:val="24"/>
          <w:lang w:val="en-US" w:eastAsia="zh-CN"/>
        </w:rPr>
        <w:t>Uchebno-metodicheskoye</w:t>
      </w:r>
      <w:proofErr w:type="spellEnd"/>
      <w:r w:rsidRPr="00BA2A75">
        <w:rPr>
          <w:rFonts w:ascii="GHEA Grapalat" w:eastAsia="Times New Roman" w:hAnsi="GHEA Grapalat" w:cs="Times New Roman"/>
          <w:color w:val="000000"/>
          <w:sz w:val="24"/>
          <w:szCs w:val="24"/>
          <w:lang w:val="en-US" w:eastAsia="zh-CN"/>
        </w:rPr>
        <w:t xml:space="preserve"> </w:t>
      </w:r>
      <w:proofErr w:type="spellStart"/>
      <w:r>
        <w:rPr>
          <w:rFonts w:ascii="GHEA Grapalat" w:eastAsia="Times New Roman" w:hAnsi="GHEA Grapalat" w:cs="Times New Roman"/>
          <w:color w:val="000000"/>
          <w:sz w:val="24"/>
          <w:szCs w:val="24"/>
          <w:lang w:val="en-US" w:eastAsia="zh-CN"/>
        </w:rPr>
        <w:t>posobiye</w:t>
      </w:r>
      <w:proofErr w:type="spellEnd"/>
      <w:r>
        <w:rPr>
          <w:rFonts w:ascii="GHEA Grapalat" w:eastAsia="Times New Roman" w:hAnsi="GHEA Grapalat" w:cs="Times New Roman"/>
          <w:color w:val="000000"/>
          <w:sz w:val="24"/>
          <w:szCs w:val="24"/>
          <w:lang w:val="en-US" w:eastAsia="zh-CN"/>
        </w:rPr>
        <w:t xml:space="preserve">. Yerevan. </w:t>
      </w:r>
      <w:proofErr w:type="spellStart"/>
      <w:r>
        <w:rPr>
          <w:rFonts w:ascii="GHEA Grapalat" w:eastAsia="Times New Roman" w:hAnsi="GHEA Grapalat" w:cs="Times New Roman"/>
          <w:color w:val="000000"/>
          <w:sz w:val="24"/>
          <w:szCs w:val="24"/>
          <w:lang w:val="en-US" w:eastAsia="zh-CN"/>
        </w:rPr>
        <w:t>Chartaraget</w:t>
      </w:r>
      <w:proofErr w:type="spellEnd"/>
      <w:r>
        <w:rPr>
          <w:rFonts w:ascii="GHEA Grapalat" w:eastAsia="Times New Roman" w:hAnsi="GHEA Grapalat" w:cs="Times New Roman"/>
          <w:color w:val="000000"/>
          <w:sz w:val="24"/>
          <w:szCs w:val="24"/>
          <w:lang w:val="en-US" w:eastAsia="zh-CN"/>
        </w:rPr>
        <w:t>.</w:t>
      </w:r>
    </w:p>
    <w:p w:rsidR="00ED6807"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sz w:val="24"/>
          <w:szCs w:val="24"/>
          <w:lang w:val="en-US" w:eastAsia="zh-CN"/>
        </w:rPr>
      </w:pPr>
      <w:r w:rsidRPr="00BA2A75">
        <w:rPr>
          <w:rFonts w:ascii="GHEA Grapalat" w:eastAsia="Times New Roman" w:hAnsi="GHEA Grapalat" w:cs="Times New Roman"/>
          <w:b/>
          <w:bCs/>
          <w:sz w:val="24"/>
          <w:szCs w:val="24"/>
          <w:lang w:val="en-US" w:eastAsia="zh-CN"/>
        </w:rPr>
        <w:t xml:space="preserve">Peter B. </w:t>
      </w:r>
      <w:r w:rsidRPr="00BA2A75">
        <w:rPr>
          <w:rFonts w:ascii="GHEA Grapalat" w:eastAsia="Times New Roman" w:hAnsi="GHEA Grapalat" w:cs="Times New Roman"/>
          <w:sz w:val="24"/>
          <w:szCs w:val="24"/>
          <w:lang w:val="en-US" w:eastAsia="zh-CN"/>
        </w:rPr>
        <w:t>(2024). Hypnosis in psychotherapy, psychosomatics and medicine: A brief overview. Frontiers</w:t>
      </w:r>
      <w:r w:rsidRPr="005660B5">
        <w:rPr>
          <w:rFonts w:ascii="GHEA Grapalat" w:eastAsia="Times New Roman" w:hAnsi="GHEA Grapalat" w:cs="Times New Roman"/>
          <w:sz w:val="24"/>
          <w:szCs w:val="24"/>
          <w:lang w:val="en-US" w:eastAsia="zh-CN"/>
        </w:rPr>
        <w:t xml:space="preserve"> </w:t>
      </w:r>
      <w:r w:rsidRPr="00BA2A75">
        <w:rPr>
          <w:rFonts w:ascii="GHEA Grapalat" w:eastAsia="Times New Roman" w:hAnsi="GHEA Grapalat" w:cs="Times New Roman"/>
          <w:sz w:val="24"/>
          <w:szCs w:val="24"/>
          <w:lang w:val="en-US" w:eastAsia="zh-CN"/>
        </w:rPr>
        <w:t>in</w:t>
      </w:r>
      <w:r w:rsidRPr="005660B5">
        <w:rPr>
          <w:rFonts w:ascii="GHEA Grapalat" w:eastAsia="Times New Roman" w:hAnsi="GHEA Grapalat" w:cs="Times New Roman"/>
          <w:sz w:val="24"/>
          <w:szCs w:val="24"/>
          <w:lang w:val="en-US" w:eastAsia="zh-CN"/>
        </w:rPr>
        <w:t xml:space="preserve"> </w:t>
      </w:r>
      <w:r w:rsidRPr="00BA2A75">
        <w:rPr>
          <w:rFonts w:ascii="GHEA Grapalat" w:eastAsia="Times New Roman" w:hAnsi="GHEA Grapalat" w:cs="Times New Roman"/>
          <w:sz w:val="24"/>
          <w:szCs w:val="24"/>
          <w:lang w:val="en-US" w:eastAsia="zh-CN"/>
        </w:rPr>
        <w:t>Psychology</w:t>
      </w:r>
      <w:r w:rsidRPr="005660B5">
        <w:rPr>
          <w:rFonts w:ascii="GHEA Grapalat" w:eastAsia="Times New Roman" w:hAnsi="GHEA Grapalat" w:cs="Times New Roman"/>
          <w:sz w:val="24"/>
          <w:szCs w:val="24"/>
          <w:lang w:val="en-US" w:eastAsia="zh-CN"/>
        </w:rPr>
        <w:t xml:space="preserve">, 15, 1377900. </w:t>
      </w:r>
      <w:hyperlink r:id="rId10" w:history="1">
        <w:r w:rsidRPr="00BA2A75">
          <w:rPr>
            <w:rFonts w:ascii="GHEA Grapalat" w:eastAsia="Times New Roman" w:hAnsi="GHEA Grapalat" w:cs="Times New Roman"/>
            <w:color w:val="0000FF"/>
            <w:sz w:val="24"/>
            <w:szCs w:val="24"/>
            <w:u w:val="single"/>
            <w:lang w:val="en-US" w:eastAsia="zh-CN"/>
          </w:rPr>
          <w:t>https</w:t>
        </w:r>
        <w:r w:rsidRPr="0007344A">
          <w:rPr>
            <w:rFonts w:ascii="GHEA Grapalat" w:eastAsia="Times New Roman" w:hAnsi="GHEA Grapalat" w:cs="Times New Roman"/>
            <w:color w:val="0000FF"/>
            <w:sz w:val="24"/>
            <w:szCs w:val="24"/>
            <w:u w:val="single"/>
            <w:lang w:eastAsia="zh-CN"/>
          </w:rPr>
          <w:t>://</w:t>
        </w:r>
        <w:proofErr w:type="spellStart"/>
        <w:r w:rsidRPr="00BA2A75">
          <w:rPr>
            <w:rFonts w:ascii="GHEA Grapalat" w:eastAsia="Times New Roman" w:hAnsi="GHEA Grapalat" w:cs="Times New Roman"/>
            <w:color w:val="0000FF"/>
            <w:sz w:val="24"/>
            <w:szCs w:val="24"/>
            <w:u w:val="single"/>
            <w:lang w:val="en-US" w:eastAsia="zh-CN"/>
          </w:rPr>
          <w:t>doi</w:t>
        </w:r>
        <w:proofErr w:type="spellEnd"/>
        <w:r w:rsidRPr="0007344A">
          <w:rPr>
            <w:rFonts w:ascii="GHEA Grapalat" w:eastAsia="Times New Roman" w:hAnsi="GHEA Grapalat" w:cs="Times New Roman"/>
            <w:color w:val="0000FF"/>
            <w:sz w:val="24"/>
            <w:szCs w:val="24"/>
            <w:u w:val="single"/>
            <w:lang w:eastAsia="zh-CN"/>
          </w:rPr>
          <w:t>.</w:t>
        </w:r>
        <w:r w:rsidRPr="00BA2A75">
          <w:rPr>
            <w:rFonts w:ascii="GHEA Grapalat" w:eastAsia="Times New Roman" w:hAnsi="GHEA Grapalat" w:cs="Times New Roman"/>
            <w:color w:val="0000FF"/>
            <w:sz w:val="24"/>
            <w:szCs w:val="24"/>
            <w:u w:val="single"/>
            <w:lang w:val="en-US" w:eastAsia="zh-CN"/>
          </w:rPr>
          <w:t>org</w:t>
        </w:r>
        <w:r w:rsidRPr="0007344A">
          <w:rPr>
            <w:rFonts w:ascii="GHEA Grapalat" w:eastAsia="Times New Roman" w:hAnsi="GHEA Grapalat" w:cs="Times New Roman"/>
            <w:color w:val="0000FF"/>
            <w:sz w:val="24"/>
            <w:szCs w:val="24"/>
            <w:u w:val="single"/>
            <w:lang w:eastAsia="zh-CN"/>
          </w:rPr>
          <w:t>/10.3389/</w:t>
        </w:r>
        <w:proofErr w:type="spellStart"/>
        <w:r w:rsidRPr="00BA2A75">
          <w:rPr>
            <w:rFonts w:ascii="GHEA Grapalat" w:eastAsia="Times New Roman" w:hAnsi="GHEA Grapalat" w:cs="Times New Roman"/>
            <w:color w:val="0000FF"/>
            <w:sz w:val="24"/>
            <w:szCs w:val="24"/>
            <w:u w:val="single"/>
            <w:lang w:val="en-US" w:eastAsia="zh-CN"/>
          </w:rPr>
          <w:t>fpsyg</w:t>
        </w:r>
        <w:proofErr w:type="spellEnd"/>
        <w:r w:rsidRPr="0007344A">
          <w:rPr>
            <w:rFonts w:ascii="GHEA Grapalat" w:eastAsia="Times New Roman" w:hAnsi="GHEA Grapalat" w:cs="Times New Roman"/>
            <w:color w:val="0000FF"/>
            <w:sz w:val="24"/>
            <w:szCs w:val="24"/>
            <w:u w:val="single"/>
            <w:lang w:eastAsia="zh-CN"/>
          </w:rPr>
          <w:t>.2024.1377900</w:t>
        </w:r>
      </w:hyperlink>
      <w:r w:rsidRPr="0007344A">
        <w:rPr>
          <w:rFonts w:ascii="GHEA Grapalat" w:eastAsia="Times New Roman" w:hAnsi="GHEA Grapalat" w:cs="Times New Roman"/>
          <w:sz w:val="24"/>
          <w:szCs w:val="24"/>
          <w:lang w:eastAsia="zh-CN"/>
        </w:rPr>
        <w:t xml:space="preserve"> </w:t>
      </w:r>
      <w:r>
        <w:rPr>
          <w:rFonts w:ascii="GHEA Grapalat" w:eastAsia="Times New Roman" w:hAnsi="GHEA Grapalat" w:cs="Times New Roman"/>
          <w:sz w:val="24"/>
          <w:szCs w:val="24"/>
          <w:lang w:val="en-US" w:eastAsia="zh-CN"/>
        </w:rPr>
        <w:t xml:space="preserve">(Accessed on: </w:t>
      </w:r>
      <w:r w:rsidRPr="005660B5">
        <w:rPr>
          <w:rFonts w:ascii="GHEA Grapalat" w:eastAsia="Times New Roman" w:hAnsi="GHEA Grapalat" w:cs="Times New Roman"/>
          <w:sz w:val="24"/>
          <w:szCs w:val="24"/>
          <w:lang w:val="en-US" w:eastAsia="zh-CN"/>
        </w:rPr>
        <w:t>10.01.26</w:t>
      </w:r>
      <w:r>
        <w:rPr>
          <w:rFonts w:ascii="GHEA Grapalat" w:eastAsia="Times New Roman" w:hAnsi="GHEA Grapalat" w:cs="Times New Roman"/>
          <w:sz w:val="24"/>
          <w:szCs w:val="24"/>
          <w:lang w:val="en-US" w:eastAsia="zh-CN"/>
        </w:rPr>
        <w:t xml:space="preserve">). </w:t>
      </w:r>
    </w:p>
    <w:p w:rsidR="00ED6807" w:rsidRPr="00200B80" w:rsidRDefault="00ED6807" w:rsidP="0007344A">
      <w:pPr>
        <w:tabs>
          <w:tab w:val="left" w:pos="1134"/>
          <w:tab w:val="left" w:pos="1560"/>
          <w:tab w:val="left" w:pos="4395"/>
        </w:tab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proofErr w:type="spellStart"/>
      <w:r w:rsidRPr="009F0706">
        <w:rPr>
          <w:rFonts w:ascii="GHEA Grapalat" w:eastAsia="Times New Roman" w:hAnsi="GHEA Grapalat" w:cs="Times New Roman"/>
          <w:i/>
          <w:color w:val="000000"/>
          <w:sz w:val="24"/>
          <w:szCs w:val="24"/>
          <w:shd w:val="clear" w:color="auto" w:fill="FFFFFF"/>
          <w:lang w:val="en-US" w:eastAsia="zh-CN"/>
        </w:rPr>
        <w:t>Terapevticheskiye</w:t>
      </w:r>
      <w:proofErr w:type="spellEnd"/>
      <w:r w:rsidRPr="009F0706">
        <w:rPr>
          <w:rFonts w:ascii="GHEA Grapalat" w:eastAsia="Times New Roman" w:hAnsi="GHEA Grapalat" w:cs="Times New Roman"/>
          <w:i/>
          <w:color w:val="000000"/>
          <w:sz w:val="24"/>
          <w:szCs w:val="24"/>
          <w:shd w:val="clear" w:color="auto" w:fill="FFFFFF"/>
          <w:lang w:val="en-US" w:eastAsia="zh-CN"/>
        </w:rPr>
        <w:t xml:space="preserve"> </w:t>
      </w:r>
      <w:proofErr w:type="spellStart"/>
      <w:r w:rsidRPr="009F0706">
        <w:rPr>
          <w:rFonts w:ascii="GHEA Grapalat" w:eastAsia="Times New Roman" w:hAnsi="GHEA Grapalat" w:cs="Times New Roman"/>
          <w:i/>
          <w:color w:val="000000"/>
          <w:sz w:val="24"/>
          <w:szCs w:val="24"/>
          <w:shd w:val="clear" w:color="auto" w:fill="FFFFFF"/>
          <w:lang w:val="en-US" w:eastAsia="zh-CN"/>
        </w:rPr>
        <w:t>transy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(1997). </w:t>
      </w:r>
      <w:proofErr w:type="spellStart"/>
      <w:r w:rsidRPr="00BA2A75">
        <w:rPr>
          <w:rFonts w:ascii="GHEA Grapalat" w:eastAsia="Times New Roman" w:hAnsi="GHEA Grapalat" w:cs="Times New Roman"/>
          <w:color w:val="000000"/>
          <w:sz w:val="24"/>
          <w:szCs w:val="24"/>
          <w:shd w:val="clear" w:color="auto" w:fill="FFFFFF"/>
          <w:lang w:val="en-US" w:eastAsia="zh-CN"/>
        </w:rPr>
        <w:t>Rukovodstvo</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po </w:t>
      </w:r>
      <w:proofErr w:type="spellStart"/>
      <w:r w:rsidRPr="00BA2A75">
        <w:rPr>
          <w:rFonts w:ascii="GHEA Grapalat" w:eastAsia="Times New Roman" w:hAnsi="GHEA Grapalat" w:cs="Times New Roman"/>
          <w:color w:val="000000"/>
          <w:sz w:val="24"/>
          <w:szCs w:val="24"/>
          <w:shd w:val="clear" w:color="auto" w:fill="FFFFFF"/>
          <w:lang w:val="en-US" w:eastAsia="zh-CN"/>
        </w:rPr>
        <w:t>eriksonovskoy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gipnoterapii</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r w:rsidRPr="00BA2A75">
        <w:rPr>
          <w:rFonts w:ascii="GHEA Grapalat" w:eastAsia="Times New Roman" w:hAnsi="GHEA Grapalat" w:cs="Times New Roman"/>
          <w:i/>
          <w:iCs/>
          <w:color w:val="000000"/>
          <w:sz w:val="24"/>
          <w:szCs w:val="24"/>
          <w:shd w:val="clear" w:color="auto" w:fill="FFFFFF"/>
          <w:lang w:val="en-US" w:eastAsia="zh-CN"/>
        </w:rPr>
        <w:t xml:space="preserve">Therapeutic Trances. A Guide to </w:t>
      </w:r>
      <w:proofErr w:type="spellStart"/>
      <w:r w:rsidRPr="00BA2A75">
        <w:rPr>
          <w:rFonts w:ascii="GHEA Grapalat" w:eastAsia="Times New Roman" w:hAnsi="GHEA Grapalat" w:cs="Times New Roman"/>
          <w:i/>
          <w:iCs/>
          <w:color w:val="000000"/>
          <w:sz w:val="24"/>
          <w:szCs w:val="24"/>
          <w:shd w:val="clear" w:color="auto" w:fill="FFFFFF"/>
          <w:lang w:val="en-US" w:eastAsia="zh-CN"/>
        </w:rPr>
        <w:t>Ericksonian</w:t>
      </w:r>
      <w:proofErr w:type="spellEnd"/>
      <w:r w:rsidRPr="00BA2A75">
        <w:rPr>
          <w:rFonts w:ascii="GHEA Grapalat" w:eastAsia="Times New Roman" w:hAnsi="GHEA Grapalat" w:cs="Times New Roman"/>
          <w:i/>
          <w:iCs/>
          <w:color w:val="000000"/>
          <w:sz w:val="24"/>
          <w:szCs w:val="24"/>
          <w:shd w:val="clear" w:color="auto" w:fill="FFFFFF"/>
          <w:lang w:val="en-US" w:eastAsia="zh-CN"/>
        </w:rPr>
        <w:t xml:space="preserve"> Hypnotherapy</w:t>
      </w:r>
      <w:r>
        <w:rPr>
          <w:rFonts w:ascii="GHEA Grapalat" w:eastAsia="Times New Roman" w:hAnsi="GHEA Grapalat" w:cs="Times New Roman"/>
          <w:color w:val="000000"/>
          <w:sz w:val="24"/>
          <w:szCs w:val="24"/>
          <w:shd w:val="clear" w:color="auto" w:fill="FFFFFF"/>
          <w:lang w:val="en-US" w:eastAsia="zh-CN"/>
        </w:rPr>
        <w:t xml:space="preserve">)/ Per. s </w:t>
      </w:r>
      <w:proofErr w:type="spellStart"/>
      <w:r>
        <w:rPr>
          <w:rFonts w:ascii="GHEA Grapalat" w:eastAsia="Times New Roman" w:hAnsi="GHEA Grapalat" w:cs="Times New Roman"/>
          <w:color w:val="000000"/>
          <w:sz w:val="24"/>
          <w:szCs w:val="24"/>
          <w:shd w:val="clear" w:color="auto" w:fill="FFFFFF"/>
          <w:lang w:val="en-US" w:eastAsia="zh-CN"/>
        </w:rPr>
        <w:t>angl.</w:t>
      </w:r>
      <w:proofErr w:type="spellEnd"/>
      <w:r>
        <w:rPr>
          <w:rFonts w:ascii="GHEA Grapalat" w:eastAsia="Times New Roman" w:hAnsi="GHEA Grapalat" w:cs="Times New Roman"/>
          <w:color w:val="000000"/>
          <w:sz w:val="24"/>
          <w:szCs w:val="24"/>
          <w:shd w:val="clear" w:color="auto" w:fill="FFFFFF"/>
          <w:lang w:val="en-US" w:eastAsia="zh-CN"/>
        </w:rPr>
        <w:t>, M.: NF Klass.</w:t>
      </w:r>
    </w:p>
    <w:p w:rsidR="00ED6807"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proofErr w:type="spellStart"/>
      <w:r w:rsidRPr="00BA2A75">
        <w:rPr>
          <w:rFonts w:ascii="GHEA Grapalat" w:eastAsia="Times New Roman" w:hAnsi="GHEA Grapalat" w:cs="Times New Roman"/>
          <w:b/>
          <w:bCs/>
          <w:color w:val="000000"/>
          <w:sz w:val="24"/>
          <w:szCs w:val="24"/>
          <w:shd w:val="clear" w:color="auto" w:fill="FFFFFF"/>
          <w:lang w:val="en-US" w:eastAsia="zh-CN"/>
        </w:rPr>
        <w:t>Val'yak</w:t>
      </w:r>
      <w:proofErr w:type="spellEnd"/>
      <w:r w:rsidRPr="00BA2A75">
        <w:rPr>
          <w:rFonts w:ascii="GHEA Grapalat" w:eastAsia="Times New Roman" w:hAnsi="GHEA Grapalat" w:cs="Times New Roman"/>
          <w:b/>
          <w:bCs/>
          <w:color w:val="000000"/>
          <w:sz w:val="24"/>
          <w:szCs w:val="24"/>
          <w:shd w:val="clear" w:color="auto" w:fill="FFFFFF"/>
          <w:lang w:val="en-US" w:eastAsia="zh-CN"/>
        </w:rPr>
        <w:t xml:space="preserve"> Ye.</w:t>
      </w:r>
      <w:r w:rsidRPr="00BA2A75">
        <w:rPr>
          <w:rFonts w:ascii="GHEA Grapalat" w:eastAsia="Times New Roman" w:hAnsi="GHEA Grapalat" w:cs="Times New Roman"/>
          <w:color w:val="000000"/>
          <w:sz w:val="24"/>
          <w:szCs w:val="24"/>
          <w:shd w:val="clear" w:color="auto" w:fill="FFFFFF"/>
          <w:lang w:val="en-US" w:eastAsia="zh-CN"/>
        </w:rPr>
        <w:t xml:space="preserve"> </w:t>
      </w:r>
      <w:r w:rsidRPr="00BA2A75">
        <w:rPr>
          <w:rFonts w:ascii="GHEA Grapalat" w:eastAsia="Calibri" w:hAnsi="GHEA Grapalat" w:cs="Sylfaen"/>
          <w:spacing w:val="-1"/>
          <w:sz w:val="24"/>
          <w:szCs w:val="24"/>
          <w:lang w:val="en-US" w:eastAsia="zh-CN"/>
        </w:rPr>
        <w:t xml:space="preserve">(2011) </w:t>
      </w:r>
      <w:proofErr w:type="spellStart"/>
      <w:r w:rsidRPr="00BA2A75">
        <w:rPr>
          <w:rFonts w:ascii="GHEA Grapalat" w:eastAsia="Times New Roman" w:hAnsi="GHEA Grapalat" w:cs="Times New Roman"/>
          <w:color w:val="000000"/>
          <w:sz w:val="24"/>
          <w:szCs w:val="24"/>
          <w:shd w:val="clear" w:color="auto" w:fill="FFFFFF"/>
          <w:lang w:val="en-US" w:eastAsia="zh-CN"/>
        </w:rPr>
        <w:t>gipnoz</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Printsipy</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color w:val="000000"/>
          <w:sz w:val="24"/>
          <w:szCs w:val="24"/>
          <w:shd w:val="clear" w:color="auto" w:fill="FFFFFF"/>
          <w:lang w:val="en-US" w:eastAsia="zh-CN"/>
        </w:rPr>
        <w:t>gipnoza</w:t>
      </w:r>
      <w:proofErr w:type="spellEnd"/>
      <w:r w:rsidRPr="00BA2A75">
        <w:rPr>
          <w:rFonts w:ascii="GHEA Grapalat" w:eastAsia="Times New Roman" w:hAnsi="GHEA Grapalat" w:cs="Times New Roman"/>
          <w:color w:val="000000"/>
          <w:sz w:val="24"/>
          <w:szCs w:val="24"/>
          <w:shd w:val="clear" w:color="auto" w:fill="FFFFFF"/>
          <w:lang w:val="en-US" w:eastAsia="zh-CN"/>
        </w:rPr>
        <w:t xml:space="preserve"> (</w:t>
      </w:r>
      <w:proofErr w:type="spellStart"/>
      <w:r w:rsidRPr="00BA2A75">
        <w:rPr>
          <w:rFonts w:ascii="GHEA Grapalat" w:eastAsia="Times New Roman" w:hAnsi="GHEA Grapalat" w:cs="Times New Roman"/>
          <w:i/>
          <w:iCs/>
          <w:color w:val="000000"/>
          <w:sz w:val="24"/>
          <w:szCs w:val="24"/>
          <w:shd w:val="clear" w:color="auto" w:fill="FFFFFF"/>
          <w:lang w:val="en-US" w:eastAsia="zh-CN"/>
        </w:rPr>
        <w:t>Ericksonian</w:t>
      </w:r>
      <w:proofErr w:type="spellEnd"/>
      <w:r w:rsidRPr="00BA2A75">
        <w:rPr>
          <w:rFonts w:ascii="GHEA Grapalat" w:eastAsia="Times New Roman" w:hAnsi="GHEA Grapalat" w:cs="Times New Roman"/>
          <w:i/>
          <w:iCs/>
          <w:color w:val="000000"/>
          <w:sz w:val="24"/>
          <w:szCs w:val="24"/>
          <w:shd w:val="clear" w:color="auto" w:fill="FFFFFF"/>
          <w:lang w:val="en-US" w:eastAsia="zh-CN"/>
        </w:rPr>
        <w:t xml:space="preserve"> Hypnosis. Principles of Hypnosis</w:t>
      </w:r>
      <w:r>
        <w:rPr>
          <w:rFonts w:ascii="GHEA Grapalat" w:eastAsia="Times New Roman" w:hAnsi="GHEA Grapalat" w:cs="Times New Roman"/>
          <w:color w:val="000000"/>
          <w:sz w:val="24"/>
          <w:szCs w:val="24"/>
          <w:shd w:val="clear" w:color="auto" w:fill="FFFFFF"/>
          <w:lang w:val="en-US" w:eastAsia="zh-CN"/>
        </w:rPr>
        <w:t xml:space="preserve">). </w:t>
      </w:r>
      <w:proofErr w:type="spellStart"/>
      <w:r>
        <w:rPr>
          <w:rFonts w:ascii="GHEA Grapalat" w:eastAsia="Times New Roman" w:hAnsi="GHEA Grapalat" w:cs="Times New Roman"/>
          <w:color w:val="000000"/>
          <w:sz w:val="24"/>
          <w:szCs w:val="24"/>
          <w:shd w:val="clear" w:color="auto" w:fill="FFFFFF"/>
          <w:lang w:val="en-US" w:eastAsia="zh-CN"/>
        </w:rPr>
        <w:t>Elektronnyy</w:t>
      </w:r>
      <w:proofErr w:type="spellEnd"/>
      <w:r>
        <w:rPr>
          <w:rFonts w:ascii="GHEA Grapalat" w:eastAsia="Times New Roman" w:hAnsi="GHEA Grapalat" w:cs="Times New Roman"/>
          <w:color w:val="000000"/>
          <w:sz w:val="24"/>
          <w:szCs w:val="24"/>
          <w:shd w:val="clear" w:color="auto" w:fill="FFFFFF"/>
          <w:lang w:val="en-US" w:eastAsia="zh-CN"/>
        </w:rPr>
        <w:t xml:space="preserve"> </w:t>
      </w:r>
      <w:proofErr w:type="spellStart"/>
      <w:r>
        <w:rPr>
          <w:rFonts w:ascii="GHEA Grapalat" w:eastAsia="Times New Roman" w:hAnsi="GHEA Grapalat" w:cs="Times New Roman"/>
          <w:color w:val="000000"/>
          <w:sz w:val="24"/>
          <w:szCs w:val="24"/>
          <w:shd w:val="clear" w:color="auto" w:fill="FFFFFF"/>
          <w:lang w:val="en-US" w:eastAsia="zh-CN"/>
        </w:rPr>
        <w:t>resurs</w:t>
      </w:r>
      <w:proofErr w:type="spellEnd"/>
      <w:r>
        <w:rPr>
          <w:rFonts w:ascii="GHEA Grapalat" w:eastAsia="Times New Roman" w:hAnsi="GHEA Grapalat" w:cs="Times New Roman"/>
          <w:color w:val="000000"/>
          <w:sz w:val="24"/>
          <w:szCs w:val="24"/>
          <w:shd w:val="clear" w:color="auto" w:fill="FFFFFF"/>
          <w:lang w:val="en-US" w:eastAsia="zh-CN"/>
        </w:rPr>
        <w:t xml:space="preserve">: </w:t>
      </w:r>
    </w:p>
    <w:p w:rsidR="00ED6807" w:rsidRPr="00BA2A75" w:rsidRDefault="00ED6807" w:rsidP="0007344A">
      <w:pPr>
        <w:tabs>
          <w:tab w:val="left" w:pos="1134"/>
          <w:tab w:val="left" w:pos="1560"/>
          <w:tab w:val="left" w:pos="4395"/>
        </w:tabs>
        <w:suppressAutoHyphens/>
        <w:spacing w:after="0" w:line="360" w:lineRule="auto"/>
        <w:ind w:left="1134" w:hanging="1134"/>
        <w:jc w:val="both"/>
        <w:rPr>
          <w:rFonts w:ascii="GHEA Grapalat" w:eastAsia="Times New Roman" w:hAnsi="GHEA Grapalat" w:cs="Times New Roman"/>
          <w:color w:val="000000"/>
          <w:sz w:val="24"/>
          <w:szCs w:val="24"/>
          <w:shd w:val="clear" w:color="auto" w:fill="FFFFFF"/>
          <w:lang w:val="en-US" w:eastAsia="zh-CN"/>
        </w:rPr>
      </w:pPr>
      <w:hyperlink r:id="rId11" w:history="1">
        <w:r w:rsidRPr="0049307E">
          <w:rPr>
            <w:rStyle w:val="Hyperlink"/>
            <w:rFonts w:ascii="GHEA Grapalat" w:eastAsia="Times New Roman" w:hAnsi="GHEA Grapalat" w:cs="Times New Roman"/>
            <w:sz w:val="24"/>
            <w:szCs w:val="24"/>
            <w:shd w:val="clear" w:color="auto" w:fill="FFFFFF"/>
            <w:lang w:val="en-US" w:eastAsia="zh-CN"/>
          </w:rPr>
          <w:t>https://alphacentr.ru/stati/gipnoz_i_samogipnoz/eriksonovskiy_gipnoz_printsipy_gipnoza/</w:t>
        </w:r>
      </w:hyperlink>
      <w:r>
        <w:rPr>
          <w:rFonts w:ascii="GHEA Grapalat" w:eastAsia="Times New Roman" w:hAnsi="GHEA Grapalat" w:cs="Times New Roman"/>
          <w:color w:val="000000"/>
          <w:sz w:val="24"/>
          <w:szCs w:val="24"/>
          <w:shd w:val="clear" w:color="auto" w:fill="FFFFFF"/>
          <w:lang w:val="en-US" w:eastAsia="zh-CN"/>
        </w:rPr>
        <w:t xml:space="preserve"> (Accessed: </w:t>
      </w:r>
      <w:r w:rsidRPr="00BA2A75">
        <w:rPr>
          <w:rFonts w:ascii="GHEA Grapalat" w:eastAsia="Times New Roman" w:hAnsi="GHEA Grapalat" w:cs="Times New Roman"/>
          <w:sz w:val="24"/>
          <w:szCs w:val="24"/>
          <w:lang w:val="en-US" w:eastAsia="zh-CN"/>
        </w:rPr>
        <w:t>13.</w:t>
      </w:r>
      <w:r w:rsidRPr="00BA2A75">
        <w:rPr>
          <w:rFonts w:ascii="GHEA Grapalat" w:eastAsia="Times New Roman" w:hAnsi="GHEA Grapalat" w:cs="Times New Roman"/>
          <w:sz w:val="24"/>
          <w:szCs w:val="24"/>
          <w:lang w:val="hy-AM" w:eastAsia="zh-CN"/>
        </w:rPr>
        <w:t>10</w:t>
      </w:r>
      <w:r w:rsidRPr="00BA2A75">
        <w:rPr>
          <w:rFonts w:ascii="GHEA Grapalat" w:eastAsia="Times New Roman" w:hAnsi="GHEA Grapalat" w:cs="Times New Roman"/>
          <w:sz w:val="24"/>
          <w:szCs w:val="24"/>
          <w:lang w:val="en-US" w:eastAsia="zh-CN"/>
        </w:rPr>
        <w:t>.2025</w:t>
      </w:r>
      <w:r>
        <w:rPr>
          <w:rFonts w:ascii="GHEA Grapalat" w:eastAsia="Times New Roman" w:hAnsi="GHEA Grapalat" w:cs="Times New Roman"/>
          <w:sz w:val="24"/>
          <w:szCs w:val="24"/>
          <w:lang w:val="en-US" w:eastAsia="zh-CN"/>
        </w:rPr>
        <w:t>)</w:t>
      </w:r>
    </w:p>
    <w:p w:rsidR="00ED6807" w:rsidRPr="009F0706" w:rsidRDefault="00ED6807" w:rsidP="0007344A">
      <w:pPr>
        <w:tabs>
          <w:tab w:val="left" w:pos="1134"/>
          <w:tab w:val="left" w:pos="1560"/>
          <w:tab w:val="left" w:pos="4395"/>
        </w:tabs>
        <w:suppressAutoHyphens/>
        <w:spacing w:after="0" w:line="360" w:lineRule="auto"/>
        <w:ind w:firstLine="851"/>
        <w:jc w:val="both"/>
        <w:rPr>
          <w:rFonts w:ascii="GHEA Grapalat" w:eastAsia="Times New Roman" w:hAnsi="GHEA Grapalat" w:cs="Times New Roman"/>
          <w:sz w:val="24"/>
          <w:szCs w:val="24"/>
          <w:lang w:val="en-US" w:eastAsia="zh-CN"/>
        </w:rPr>
      </w:pPr>
    </w:p>
    <w:p w:rsidR="00ED6807" w:rsidRPr="00BA2A75" w:rsidRDefault="00ED6807" w:rsidP="0007344A">
      <w:pPr>
        <w:tabs>
          <w:tab w:val="left" w:pos="1134"/>
          <w:tab w:val="left" w:pos="1560"/>
          <w:tab w:val="left" w:pos="4395"/>
        </w:tabs>
        <w:suppressAutoHyphens/>
        <w:spacing w:after="0" w:line="360" w:lineRule="auto"/>
        <w:jc w:val="center"/>
        <w:rPr>
          <w:rFonts w:ascii="GHEA Grapalat" w:eastAsia="Times New Roman" w:hAnsi="GHEA Grapalat" w:cs="Sylfaen"/>
          <w:b/>
          <w:bCs/>
          <w:spacing w:val="1"/>
          <w:sz w:val="24"/>
          <w:szCs w:val="24"/>
          <w:lang w:eastAsia="zh-CN"/>
        </w:rPr>
      </w:pPr>
      <w:r w:rsidRPr="00BA2A75">
        <w:rPr>
          <w:rFonts w:ascii="GHEA Grapalat" w:eastAsia="Times New Roman" w:hAnsi="GHEA Grapalat" w:cs="Sylfaen"/>
          <w:b/>
          <w:bCs/>
          <w:spacing w:val="1"/>
          <w:sz w:val="24"/>
          <w:szCs w:val="24"/>
          <w:lang w:eastAsia="zh-CN"/>
        </w:rPr>
        <w:t>РЕЗЮМЕ</w:t>
      </w:r>
    </w:p>
    <w:p w:rsidR="00ED6807" w:rsidRPr="00BA2A75" w:rsidRDefault="00ED6807" w:rsidP="0007344A">
      <w:pPr>
        <w:tabs>
          <w:tab w:val="left" w:pos="1134"/>
          <w:tab w:val="left" w:pos="1560"/>
          <w:tab w:val="left" w:pos="4395"/>
        </w:tabs>
        <w:suppressAutoHyphens/>
        <w:spacing w:after="0" w:line="360" w:lineRule="auto"/>
        <w:jc w:val="center"/>
        <w:rPr>
          <w:rFonts w:ascii="GHEA Grapalat" w:eastAsia="Times New Roman" w:hAnsi="GHEA Grapalat" w:cs="Sylfaen"/>
          <w:b/>
          <w:bCs/>
          <w:spacing w:val="1"/>
          <w:sz w:val="24"/>
          <w:szCs w:val="24"/>
          <w:lang w:eastAsia="zh-CN"/>
        </w:rPr>
      </w:pPr>
      <w:r w:rsidRPr="00BA2A75">
        <w:rPr>
          <w:rFonts w:ascii="GHEA Grapalat" w:eastAsia="Times New Roman" w:hAnsi="GHEA Grapalat" w:cs="Sylfaen"/>
          <w:b/>
          <w:bCs/>
          <w:spacing w:val="1"/>
          <w:sz w:val="24"/>
          <w:szCs w:val="24"/>
          <w:lang w:val="hy-AM" w:eastAsia="zh-CN"/>
        </w:rPr>
        <w:t xml:space="preserve">ВЛИЯНИЕ ЭРИКСОНОВСКИХ ОБУЧАЮЩИХ ИСТОРИЙ НА САМООЩУЩЕНИЕ, АКТИВНОСТЬ И НАСТРОЕНИЕ </w:t>
      </w:r>
      <w:r w:rsidRPr="00BA2A75">
        <w:rPr>
          <w:rFonts w:ascii="GHEA Grapalat" w:eastAsia="Times New Roman" w:hAnsi="GHEA Grapalat" w:cs="Sylfaen"/>
          <w:b/>
          <w:bCs/>
          <w:spacing w:val="1"/>
          <w:sz w:val="24"/>
          <w:szCs w:val="24"/>
          <w:lang w:eastAsia="zh-CN"/>
        </w:rPr>
        <w:t>ЛИЧНОСТИ</w:t>
      </w:r>
    </w:p>
    <w:p w:rsidR="00ED6807" w:rsidRPr="009F0706" w:rsidRDefault="00ED6807" w:rsidP="0007344A">
      <w:pPr>
        <w:tabs>
          <w:tab w:val="left" w:pos="1134"/>
          <w:tab w:val="left" w:pos="1560"/>
          <w:tab w:val="left" w:pos="4395"/>
        </w:tabs>
        <w:suppressAutoHyphens/>
        <w:spacing w:after="0" w:line="360" w:lineRule="auto"/>
        <w:jc w:val="center"/>
        <w:rPr>
          <w:rFonts w:ascii="GHEA Grapalat" w:eastAsia="Times New Roman" w:hAnsi="GHEA Grapalat" w:cs="Times New Roman"/>
          <w:caps/>
          <w:sz w:val="24"/>
          <w:szCs w:val="24"/>
          <w:lang w:eastAsia="zh-CN"/>
        </w:rPr>
      </w:pPr>
      <w:r w:rsidRPr="00BA2A75">
        <w:rPr>
          <w:rFonts w:ascii="GHEA Grapalat" w:eastAsia="Times New Roman" w:hAnsi="GHEA Grapalat" w:cs="Sylfaen"/>
          <w:b/>
          <w:bCs/>
          <w:caps/>
          <w:spacing w:val="1"/>
          <w:sz w:val="24"/>
          <w:szCs w:val="24"/>
          <w:lang w:val="hy-AM" w:eastAsia="zh-CN"/>
        </w:rPr>
        <w:t>М</w:t>
      </w:r>
      <w:r w:rsidRPr="00BA2A75">
        <w:rPr>
          <w:rFonts w:ascii="GHEA Grapalat" w:eastAsia="Times New Roman" w:hAnsi="GHEA Grapalat" w:cs="Sylfaen"/>
          <w:b/>
          <w:bCs/>
          <w:spacing w:val="1"/>
          <w:sz w:val="24"/>
          <w:szCs w:val="24"/>
          <w:lang w:val="hy-AM" w:eastAsia="zh-CN"/>
        </w:rPr>
        <w:t>а</w:t>
      </w:r>
      <w:proofErr w:type="spellStart"/>
      <w:r w:rsidRPr="00BA2A75">
        <w:rPr>
          <w:rFonts w:ascii="GHEA Grapalat" w:eastAsia="Times New Roman" w:hAnsi="GHEA Grapalat" w:cs="Sylfaen"/>
          <w:b/>
          <w:bCs/>
          <w:spacing w:val="1"/>
          <w:sz w:val="24"/>
          <w:szCs w:val="24"/>
          <w:lang w:eastAsia="zh-CN"/>
        </w:rPr>
        <w:t>рине</w:t>
      </w:r>
      <w:proofErr w:type="spellEnd"/>
      <w:r w:rsidRPr="00BA2A75">
        <w:rPr>
          <w:rFonts w:ascii="GHEA Grapalat" w:eastAsia="Times New Roman" w:hAnsi="GHEA Grapalat" w:cs="Sylfaen"/>
          <w:b/>
          <w:bCs/>
          <w:caps/>
          <w:spacing w:val="1"/>
          <w:sz w:val="24"/>
          <w:szCs w:val="24"/>
          <w:lang w:val="hy-AM" w:eastAsia="zh-CN"/>
        </w:rPr>
        <w:t xml:space="preserve"> М</w:t>
      </w:r>
      <w:r w:rsidRPr="00BA2A75">
        <w:rPr>
          <w:rFonts w:ascii="GHEA Grapalat" w:eastAsia="Times New Roman" w:hAnsi="GHEA Grapalat" w:cs="Sylfaen"/>
          <w:b/>
          <w:bCs/>
          <w:spacing w:val="1"/>
          <w:sz w:val="24"/>
          <w:szCs w:val="24"/>
          <w:lang w:val="hy-AM" w:eastAsia="zh-CN"/>
        </w:rPr>
        <w:t>икаелян</w:t>
      </w:r>
      <w:r w:rsidRPr="00BA2A75">
        <w:rPr>
          <w:rFonts w:ascii="GHEA Grapalat" w:eastAsia="Times New Roman" w:hAnsi="GHEA Grapalat" w:cs="Sylfaen"/>
          <w:b/>
          <w:bCs/>
          <w:caps/>
          <w:spacing w:val="1"/>
          <w:sz w:val="24"/>
          <w:szCs w:val="24"/>
          <w:lang w:val="hy-AM" w:eastAsia="zh-CN"/>
        </w:rPr>
        <w:t>, К</w:t>
      </w:r>
      <w:r w:rsidRPr="00BA2A75">
        <w:rPr>
          <w:rFonts w:ascii="GHEA Grapalat" w:eastAsia="Times New Roman" w:hAnsi="GHEA Grapalat" w:cs="Sylfaen"/>
          <w:b/>
          <w:bCs/>
          <w:spacing w:val="1"/>
          <w:sz w:val="24"/>
          <w:szCs w:val="24"/>
          <w:lang w:eastAsia="zh-CN"/>
        </w:rPr>
        <w:t>лав</w:t>
      </w:r>
      <w:r w:rsidRPr="00BA2A75">
        <w:rPr>
          <w:rFonts w:ascii="GHEA Grapalat" w:eastAsia="Times New Roman" w:hAnsi="GHEA Grapalat" w:cs="Sylfaen"/>
          <w:b/>
          <w:bCs/>
          <w:spacing w:val="1"/>
          <w:sz w:val="24"/>
          <w:szCs w:val="24"/>
          <w:lang w:val="hy-AM" w:eastAsia="zh-CN"/>
        </w:rPr>
        <w:t>д</w:t>
      </w:r>
      <w:proofErr w:type="spellStart"/>
      <w:r w:rsidRPr="00BA2A75">
        <w:rPr>
          <w:rFonts w:ascii="GHEA Grapalat" w:eastAsia="Times New Roman" w:hAnsi="GHEA Grapalat" w:cs="Sylfaen"/>
          <w:b/>
          <w:bCs/>
          <w:spacing w:val="1"/>
          <w:sz w:val="24"/>
          <w:szCs w:val="24"/>
          <w:lang w:eastAsia="zh-CN"/>
        </w:rPr>
        <w:t>ия</w:t>
      </w:r>
      <w:proofErr w:type="spellEnd"/>
      <w:r w:rsidRPr="00BA2A75">
        <w:rPr>
          <w:rFonts w:ascii="GHEA Grapalat" w:eastAsia="Times New Roman" w:hAnsi="GHEA Grapalat" w:cs="Sylfaen"/>
          <w:b/>
          <w:bCs/>
          <w:caps/>
          <w:spacing w:val="1"/>
          <w:sz w:val="24"/>
          <w:szCs w:val="24"/>
          <w:lang w:val="hy-AM" w:eastAsia="zh-CN"/>
        </w:rPr>
        <w:t xml:space="preserve"> М</w:t>
      </w:r>
      <w:r w:rsidRPr="00BA2A75">
        <w:rPr>
          <w:rFonts w:ascii="GHEA Grapalat" w:eastAsia="Times New Roman" w:hAnsi="GHEA Grapalat" w:cs="Sylfaen"/>
          <w:b/>
          <w:bCs/>
          <w:spacing w:val="1"/>
          <w:sz w:val="24"/>
          <w:szCs w:val="24"/>
          <w:lang w:val="hy-AM" w:eastAsia="zh-CN"/>
        </w:rPr>
        <w:t>коян</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rPr>
      </w:pPr>
      <w:r w:rsidRPr="00BA2A75">
        <w:rPr>
          <w:rFonts w:ascii="GHEA Grapalat" w:eastAsia="Times New Roman" w:hAnsi="GHEA Grapalat" w:cs="Times New Roman"/>
          <w:sz w:val="24"/>
          <w:szCs w:val="24"/>
        </w:rPr>
        <w:t xml:space="preserve">Объектом данного исследования является метод </w:t>
      </w:r>
      <w:proofErr w:type="spellStart"/>
      <w:r w:rsidRPr="00BA2A75">
        <w:rPr>
          <w:rFonts w:ascii="GHEA Grapalat" w:eastAsia="Times New Roman" w:hAnsi="GHEA Grapalat" w:cs="Times New Roman"/>
          <w:sz w:val="24"/>
          <w:szCs w:val="24"/>
        </w:rPr>
        <w:t>недирективного</w:t>
      </w:r>
      <w:proofErr w:type="spellEnd"/>
      <w:r w:rsidRPr="00BA2A75">
        <w:rPr>
          <w:rFonts w:ascii="GHEA Grapalat" w:eastAsia="Times New Roman" w:hAnsi="GHEA Grapalat" w:cs="Times New Roman"/>
          <w:sz w:val="24"/>
          <w:szCs w:val="24"/>
        </w:rPr>
        <w:t xml:space="preserve"> гипноза Милтона Эриксона, согласно которому транс обладает терапевтической природой, а способность к бессознательному научению возрастает в состоянии транса. Методология Эриксона позволяет устранить приобретенные сознательные ограничения клиента и, посредством обучающих историй, использовать накопленный жизненный опыт, знания и навыки для форм</w:t>
      </w:r>
      <w:r>
        <w:rPr>
          <w:rFonts w:ascii="GHEA Grapalat" w:eastAsia="Times New Roman" w:hAnsi="GHEA Grapalat" w:cs="Times New Roman"/>
          <w:sz w:val="24"/>
          <w:szCs w:val="24"/>
        </w:rPr>
        <w:t>ирования позитивного поведения.</w:t>
      </w:r>
      <w:r w:rsidRPr="009F0706">
        <w:rPr>
          <w:rFonts w:ascii="GHEA Grapalat" w:eastAsia="Times New Roman" w:hAnsi="GHEA Grapalat" w:cs="Times New Roman"/>
          <w:sz w:val="24"/>
          <w:szCs w:val="24"/>
        </w:rPr>
        <w:t xml:space="preserve"> </w:t>
      </w:r>
      <w:r w:rsidRPr="00BA2A75">
        <w:rPr>
          <w:rFonts w:ascii="GHEA Grapalat" w:eastAsia="Times New Roman" w:hAnsi="GHEA Grapalat" w:cs="Times New Roman"/>
          <w:sz w:val="24"/>
          <w:szCs w:val="24"/>
        </w:rPr>
        <w:t xml:space="preserve">Целью исследования является изучение влияния </w:t>
      </w:r>
      <w:proofErr w:type="spellStart"/>
      <w:r w:rsidRPr="00BA2A75">
        <w:rPr>
          <w:rFonts w:ascii="GHEA Grapalat" w:eastAsia="Times New Roman" w:hAnsi="GHEA Grapalat" w:cs="Times New Roman"/>
          <w:sz w:val="24"/>
          <w:szCs w:val="24"/>
        </w:rPr>
        <w:t>эриксоновских</w:t>
      </w:r>
      <w:proofErr w:type="spellEnd"/>
      <w:r w:rsidRPr="00BA2A75">
        <w:rPr>
          <w:rFonts w:ascii="GHEA Grapalat" w:eastAsia="Times New Roman" w:hAnsi="GHEA Grapalat" w:cs="Times New Roman"/>
          <w:sz w:val="24"/>
          <w:szCs w:val="24"/>
        </w:rPr>
        <w:t xml:space="preserve"> терапевтических историй на изменение психических состояний личности. Методы исследования включают линейный формирующий эксперимент и тестирование. Были использованы следующие инструменты: опросник «Самочувствие, активность и настроение» (САН) (В. </w:t>
      </w:r>
      <w:proofErr w:type="spellStart"/>
      <w:r w:rsidRPr="00BA2A75">
        <w:rPr>
          <w:rFonts w:ascii="GHEA Grapalat" w:eastAsia="Times New Roman" w:hAnsi="GHEA Grapalat" w:cs="Times New Roman"/>
          <w:sz w:val="24"/>
          <w:szCs w:val="24"/>
        </w:rPr>
        <w:t>Доскин</w:t>
      </w:r>
      <w:proofErr w:type="spellEnd"/>
      <w:r w:rsidRPr="00BA2A75">
        <w:rPr>
          <w:rFonts w:ascii="GHEA Grapalat" w:eastAsia="Times New Roman" w:hAnsi="GHEA Grapalat" w:cs="Times New Roman"/>
          <w:sz w:val="24"/>
          <w:szCs w:val="24"/>
        </w:rPr>
        <w:t xml:space="preserve">) и </w:t>
      </w:r>
      <w:proofErr w:type="spellStart"/>
      <w:r w:rsidRPr="00BA2A75">
        <w:rPr>
          <w:rFonts w:ascii="GHEA Grapalat" w:eastAsia="Times New Roman" w:hAnsi="GHEA Grapalat" w:cs="Times New Roman"/>
          <w:sz w:val="24"/>
          <w:szCs w:val="24"/>
        </w:rPr>
        <w:t>эриксоновская</w:t>
      </w:r>
      <w:proofErr w:type="spellEnd"/>
      <w:r w:rsidRPr="00BA2A75">
        <w:rPr>
          <w:rFonts w:ascii="GHEA Grapalat" w:eastAsia="Times New Roman" w:hAnsi="GHEA Grapalat" w:cs="Times New Roman"/>
          <w:sz w:val="24"/>
          <w:szCs w:val="24"/>
        </w:rPr>
        <w:t xml:space="preserve"> обучающая история «Научись вставать». Эксперимент проводился в три этапа: начальное тестирование, 21-дневный формирующий этап с ежедневными сеансами транс</w:t>
      </w:r>
      <w:r>
        <w:rPr>
          <w:rFonts w:ascii="GHEA Grapalat" w:eastAsia="Times New Roman" w:hAnsi="GHEA Grapalat" w:cs="Times New Roman"/>
          <w:sz w:val="24"/>
          <w:szCs w:val="24"/>
        </w:rPr>
        <w:t>а и итоговое пост-тестирование.</w:t>
      </w:r>
      <w:r w:rsidRPr="009F0706">
        <w:rPr>
          <w:rFonts w:ascii="GHEA Grapalat" w:eastAsia="Times New Roman" w:hAnsi="GHEA Grapalat" w:cs="Times New Roman"/>
          <w:sz w:val="24"/>
          <w:szCs w:val="24"/>
        </w:rPr>
        <w:t xml:space="preserve"> </w:t>
      </w:r>
      <w:r w:rsidRPr="00BA2A75">
        <w:rPr>
          <w:rFonts w:ascii="GHEA Grapalat" w:eastAsia="Times New Roman" w:hAnsi="GHEA Grapalat" w:cs="Times New Roman"/>
          <w:sz w:val="24"/>
          <w:szCs w:val="24"/>
        </w:rPr>
        <w:t xml:space="preserve">На основе экспериментального исследования было выявлено, что обучающая история, услышанная в состоянии транса, активизирует внутренние ресурсы и потенциал личности. Применение </w:t>
      </w:r>
      <w:proofErr w:type="spellStart"/>
      <w:r w:rsidRPr="00BA2A75">
        <w:rPr>
          <w:rFonts w:ascii="GHEA Grapalat" w:eastAsia="Times New Roman" w:hAnsi="GHEA Grapalat" w:cs="Times New Roman"/>
          <w:sz w:val="24"/>
          <w:szCs w:val="24"/>
        </w:rPr>
        <w:t>эриксоновских</w:t>
      </w:r>
      <w:proofErr w:type="spellEnd"/>
      <w:r w:rsidRPr="00BA2A75">
        <w:rPr>
          <w:rFonts w:ascii="GHEA Grapalat" w:eastAsia="Times New Roman" w:hAnsi="GHEA Grapalat" w:cs="Times New Roman"/>
          <w:sz w:val="24"/>
          <w:szCs w:val="24"/>
        </w:rPr>
        <w:t xml:space="preserve"> терапевтических историй вызвало значительные положительные сдвиги: настроение улучшилось на 18,4%, самочувствие — на 13,6%, а активность — на 9,1%. Эти результаты подтверждают, что </w:t>
      </w:r>
      <w:proofErr w:type="spellStart"/>
      <w:r w:rsidRPr="00BA2A75">
        <w:rPr>
          <w:rFonts w:ascii="GHEA Grapalat" w:eastAsia="Times New Roman" w:hAnsi="GHEA Grapalat" w:cs="Times New Roman"/>
          <w:sz w:val="24"/>
          <w:szCs w:val="24"/>
        </w:rPr>
        <w:t>эриксоновский</w:t>
      </w:r>
      <w:proofErr w:type="spellEnd"/>
      <w:r w:rsidRPr="00BA2A75">
        <w:rPr>
          <w:rFonts w:ascii="GHEA Grapalat" w:eastAsia="Times New Roman" w:hAnsi="GHEA Grapalat" w:cs="Times New Roman"/>
          <w:sz w:val="24"/>
          <w:szCs w:val="24"/>
        </w:rPr>
        <w:t xml:space="preserve"> метод эффективно способствует регуляции психических состояний и формированию конструктивных поведенческих моделей.</w:t>
      </w:r>
    </w:p>
    <w:p w:rsidR="00ED6807" w:rsidRPr="00BA2A75" w:rsidRDefault="00ED6807" w:rsidP="0007344A">
      <w:pPr>
        <w:tabs>
          <w:tab w:val="left" w:pos="1134"/>
          <w:tab w:val="left" w:pos="1560"/>
          <w:tab w:val="left" w:pos="4395"/>
        </w:tabs>
        <w:suppressAutoHyphens/>
        <w:spacing w:after="0" w:line="360" w:lineRule="auto"/>
        <w:ind w:firstLine="851"/>
        <w:jc w:val="both"/>
        <w:rPr>
          <w:rFonts w:ascii="GHEA Grapalat" w:eastAsia="Times New Roman" w:hAnsi="GHEA Grapalat" w:cs="Times New Roman"/>
          <w:i/>
          <w:iCs/>
          <w:sz w:val="24"/>
          <w:szCs w:val="24"/>
          <w:lang w:eastAsia="zh-CN"/>
        </w:rPr>
      </w:pPr>
      <w:r w:rsidRPr="00BA2A75">
        <w:rPr>
          <w:rFonts w:ascii="GHEA Grapalat" w:eastAsia="Times New Roman" w:hAnsi="GHEA Grapalat" w:cs="Times New Roman"/>
          <w:b/>
          <w:bCs/>
          <w:i/>
          <w:iCs/>
          <w:sz w:val="24"/>
          <w:szCs w:val="24"/>
          <w:lang w:eastAsia="zh-CN"/>
        </w:rPr>
        <w:t>Ключевые слова:</w:t>
      </w:r>
      <w:r w:rsidRPr="00BA2A75">
        <w:rPr>
          <w:rFonts w:ascii="GHEA Grapalat" w:eastAsia="Times New Roman" w:hAnsi="GHEA Grapalat" w:cs="Times New Roman"/>
          <w:i/>
          <w:iCs/>
          <w:sz w:val="24"/>
          <w:szCs w:val="24"/>
          <w:lang w:eastAsia="zh-CN"/>
        </w:rPr>
        <w:t xml:space="preserve"> </w:t>
      </w:r>
      <w:proofErr w:type="spellStart"/>
      <w:r w:rsidRPr="00BA2A75">
        <w:rPr>
          <w:rFonts w:ascii="GHEA Grapalat" w:eastAsia="Times New Roman" w:hAnsi="GHEA Grapalat" w:cs="Times New Roman"/>
          <w:i/>
          <w:iCs/>
          <w:sz w:val="24"/>
          <w:szCs w:val="24"/>
          <w:lang w:eastAsia="zh-CN"/>
        </w:rPr>
        <w:t>Эриксоновский</w:t>
      </w:r>
      <w:proofErr w:type="spellEnd"/>
      <w:r w:rsidRPr="00BA2A75">
        <w:rPr>
          <w:rFonts w:ascii="GHEA Grapalat" w:eastAsia="Times New Roman" w:hAnsi="GHEA Grapalat" w:cs="Times New Roman"/>
          <w:i/>
          <w:iCs/>
          <w:sz w:val="24"/>
          <w:szCs w:val="24"/>
          <w:lang w:eastAsia="zh-CN"/>
        </w:rPr>
        <w:t xml:space="preserve"> гипноз, состояние транса, обучающие истории, психологические состояния, самочувствие, активность, настроение, бессознательное научение.</w:t>
      </w:r>
    </w:p>
    <w:p w:rsidR="00ED6807" w:rsidRDefault="00ED6807" w:rsidP="0007344A">
      <w:pPr>
        <w:tabs>
          <w:tab w:val="left" w:pos="1560"/>
          <w:tab w:val="left" w:pos="4395"/>
        </w:tabs>
        <w:spacing w:line="278" w:lineRule="auto"/>
        <w:rPr>
          <w:rFonts w:ascii="GHEA Grapalat" w:eastAsia="Times New Roman" w:hAnsi="GHEA Grapalat" w:cs="Sylfaen"/>
          <w:b/>
          <w:bCs/>
          <w:caps/>
          <w:spacing w:val="1"/>
          <w:sz w:val="24"/>
          <w:szCs w:val="24"/>
          <w:lang w:val="en-US" w:eastAsia="zh-CN"/>
        </w:rPr>
      </w:pPr>
      <w:r>
        <w:rPr>
          <w:rFonts w:ascii="GHEA Grapalat" w:eastAsia="Times New Roman" w:hAnsi="GHEA Grapalat" w:cs="Sylfaen"/>
          <w:b/>
          <w:bCs/>
          <w:caps/>
          <w:spacing w:val="1"/>
          <w:sz w:val="24"/>
          <w:szCs w:val="24"/>
          <w:lang w:val="en-US" w:eastAsia="zh-CN"/>
        </w:rPr>
        <w:br w:type="page"/>
      </w:r>
    </w:p>
    <w:p w:rsidR="00ED6807" w:rsidRPr="00BA2A75" w:rsidRDefault="00ED6807" w:rsidP="0007344A">
      <w:pPr>
        <w:tabs>
          <w:tab w:val="left" w:pos="1134"/>
          <w:tab w:val="left" w:pos="1560"/>
          <w:tab w:val="left" w:pos="4395"/>
        </w:tabs>
        <w:suppressAutoHyphens/>
        <w:spacing w:after="0" w:line="360" w:lineRule="auto"/>
        <w:jc w:val="center"/>
        <w:rPr>
          <w:rFonts w:ascii="GHEA Grapalat" w:eastAsia="Times New Roman" w:hAnsi="GHEA Grapalat" w:cs="Sylfaen"/>
          <w:b/>
          <w:bCs/>
          <w:caps/>
          <w:spacing w:val="1"/>
          <w:sz w:val="24"/>
          <w:szCs w:val="24"/>
          <w:lang w:val="hy-AM" w:eastAsia="zh-CN"/>
        </w:rPr>
      </w:pPr>
      <w:r w:rsidRPr="00BA2A75">
        <w:rPr>
          <w:rFonts w:ascii="GHEA Grapalat" w:eastAsia="Times New Roman" w:hAnsi="GHEA Grapalat" w:cs="Sylfaen"/>
          <w:b/>
          <w:bCs/>
          <w:caps/>
          <w:spacing w:val="1"/>
          <w:sz w:val="24"/>
          <w:szCs w:val="24"/>
          <w:lang w:val="hy-AM" w:eastAsia="zh-CN"/>
        </w:rPr>
        <w:lastRenderedPageBreak/>
        <w:t>Ամփոփում</w:t>
      </w:r>
    </w:p>
    <w:p w:rsidR="00ED6807" w:rsidRPr="00F173A8" w:rsidRDefault="00ED6807" w:rsidP="0007344A">
      <w:pPr>
        <w:tabs>
          <w:tab w:val="left" w:pos="1134"/>
          <w:tab w:val="left" w:pos="1560"/>
          <w:tab w:val="left" w:pos="4395"/>
        </w:tabs>
        <w:suppressAutoHyphens/>
        <w:spacing w:after="0" w:line="360" w:lineRule="auto"/>
        <w:jc w:val="center"/>
        <w:rPr>
          <w:rFonts w:ascii="GHEA Grapalat" w:eastAsia="Times New Roman" w:hAnsi="GHEA Grapalat" w:cs="Sylfaen"/>
          <w:b/>
          <w:bCs/>
          <w:spacing w:val="1"/>
          <w:sz w:val="24"/>
          <w:szCs w:val="24"/>
          <w:lang w:val="hy-AM" w:eastAsia="zh-CN"/>
        </w:rPr>
      </w:pPr>
      <w:r w:rsidRPr="009F0706">
        <w:rPr>
          <w:rFonts w:ascii="GHEA Grapalat" w:eastAsia="Times New Roman" w:hAnsi="GHEA Grapalat" w:cs="Sylfaen"/>
          <w:b/>
          <w:bCs/>
          <w:spacing w:val="1"/>
          <w:sz w:val="24"/>
          <w:szCs w:val="24"/>
          <w:lang w:val="hy-AM" w:eastAsia="zh-CN"/>
        </w:rPr>
        <w:t>ԷՐԻՔՍՈՆՅԱՆ ՈՒՍՈՒՑՈՂԱԿԱՆ ՊԱՏՄՈՒԹՅՈՒՆՆԵՐԻ ՆԵՐԳՈՐԾՈՒԹՅՈՒՆ</w:t>
      </w:r>
      <w:r>
        <w:rPr>
          <w:rFonts w:ascii="GHEA Grapalat" w:eastAsia="Times New Roman" w:hAnsi="GHEA Grapalat" w:cs="Sylfaen"/>
          <w:b/>
          <w:bCs/>
          <w:spacing w:val="1"/>
          <w:sz w:val="24"/>
          <w:szCs w:val="24"/>
          <w:lang w:val="hy-AM" w:eastAsia="zh-CN"/>
        </w:rPr>
        <w:t>Ը</w:t>
      </w:r>
      <w:r w:rsidRPr="009F0706">
        <w:rPr>
          <w:rFonts w:ascii="GHEA Grapalat" w:eastAsia="Times New Roman" w:hAnsi="GHEA Grapalat" w:cs="Sylfaen"/>
          <w:b/>
          <w:bCs/>
          <w:spacing w:val="1"/>
          <w:sz w:val="24"/>
          <w:szCs w:val="24"/>
          <w:lang w:val="hy-AM" w:eastAsia="zh-CN"/>
        </w:rPr>
        <w:t xml:space="preserve"> ԱՆՁԻ ԻՆՔՆԱԶԳԱՑՈՂՈՒԹՅԱՆ</w:t>
      </w:r>
      <w:r w:rsidRPr="00BA2A75">
        <w:rPr>
          <w:rFonts w:ascii="GHEA Grapalat" w:eastAsia="Times New Roman" w:hAnsi="GHEA Grapalat" w:cs="Sylfaen"/>
          <w:b/>
          <w:bCs/>
          <w:spacing w:val="1"/>
          <w:sz w:val="24"/>
          <w:szCs w:val="24"/>
          <w:lang w:val="hy-AM" w:eastAsia="zh-CN"/>
        </w:rPr>
        <w:t>, ԱԿՏԻՎՈՒԹՅԱՆ</w:t>
      </w:r>
      <w:r w:rsidRPr="009F0706">
        <w:rPr>
          <w:rFonts w:ascii="GHEA Grapalat" w:eastAsia="Times New Roman" w:hAnsi="GHEA Grapalat" w:cs="Sylfaen"/>
          <w:b/>
          <w:bCs/>
          <w:spacing w:val="1"/>
          <w:sz w:val="24"/>
          <w:szCs w:val="24"/>
          <w:lang w:val="hy-AM" w:eastAsia="zh-CN"/>
        </w:rPr>
        <w:t xml:space="preserve"> ԵՎ ՏՐԱՄԱԴՐՈՒԹՅԱՆ ՎՐԱ</w:t>
      </w:r>
    </w:p>
    <w:p w:rsidR="00ED6807" w:rsidRPr="009F0706" w:rsidRDefault="00ED6807" w:rsidP="0007344A">
      <w:pPr>
        <w:tabs>
          <w:tab w:val="left" w:pos="1134"/>
          <w:tab w:val="left" w:pos="1560"/>
          <w:tab w:val="left" w:pos="4395"/>
        </w:tabs>
        <w:suppressAutoHyphens/>
        <w:spacing w:after="0" w:line="360" w:lineRule="auto"/>
        <w:jc w:val="center"/>
        <w:rPr>
          <w:rFonts w:ascii="GHEA Grapalat" w:eastAsia="Times New Roman" w:hAnsi="GHEA Grapalat" w:cs="Times New Roman"/>
          <w:b/>
          <w:bCs/>
          <w:sz w:val="24"/>
          <w:szCs w:val="24"/>
          <w:lang w:val="hy-AM" w:eastAsia="zh-CN"/>
        </w:rPr>
      </w:pPr>
      <w:r w:rsidRPr="00BA2A75">
        <w:rPr>
          <w:rFonts w:ascii="GHEA Grapalat" w:eastAsia="Times New Roman" w:hAnsi="GHEA Grapalat" w:cs="Times New Roman"/>
          <w:b/>
          <w:bCs/>
          <w:sz w:val="24"/>
          <w:szCs w:val="24"/>
          <w:lang w:val="hy-AM" w:eastAsia="zh-CN"/>
        </w:rPr>
        <w:t>Մա</w:t>
      </w:r>
      <w:r>
        <w:rPr>
          <w:rFonts w:ascii="GHEA Grapalat" w:eastAsia="Times New Roman" w:hAnsi="GHEA Grapalat" w:cs="Times New Roman"/>
          <w:b/>
          <w:bCs/>
          <w:sz w:val="24"/>
          <w:szCs w:val="24"/>
          <w:lang w:val="hy-AM" w:eastAsia="zh-CN"/>
        </w:rPr>
        <w:t>րինե Միքայելյան, Կլավդիա Մկոյան</w:t>
      </w:r>
    </w:p>
    <w:p w:rsidR="00ED6807" w:rsidRPr="00BA2A75"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sz w:val="24"/>
          <w:szCs w:val="24"/>
          <w:lang w:val="hy-AM"/>
        </w:rPr>
      </w:pPr>
      <w:r w:rsidRPr="00BA2A75">
        <w:rPr>
          <w:rFonts w:ascii="GHEA Grapalat" w:eastAsia="Times New Roman" w:hAnsi="GHEA Grapalat" w:cs="Times New Roman"/>
          <w:spacing w:val="1"/>
          <w:sz w:val="24"/>
          <w:szCs w:val="24"/>
          <w:lang w:val="hy-AM"/>
        </w:rPr>
        <w:t xml:space="preserve">Սույն հետազոտության օբյեկտը Միլտոն Էրիկսոնի ոչ դիրեկտիվ հիպնոսի մեթոդն է, համաձայն որի՝ </w:t>
      </w:r>
      <w:r>
        <w:rPr>
          <w:rFonts w:ascii="GHEA Grapalat" w:eastAsia="Times New Roman" w:hAnsi="GHEA Grapalat" w:cs="Times New Roman"/>
          <w:spacing w:val="1"/>
          <w:sz w:val="24"/>
          <w:szCs w:val="24"/>
          <w:lang w:val="hy-AM"/>
        </w:rPr>
        <w:t>«</w:t>
      </w:r>
      <w:r w:rsidRPr="00BA2A75">
        <w:rPr>
          <w:rFonts w:ascii="GHEA Grapalat" w:eastAsia="Times New Roman" w:hAnsi="GHEA Grapalat" w:cs="Times New Roman"/>
          <w:spacing w:val="1"/>
          <w:sz w:val="24"/>
          <w:szCs w:val="24"/>
          <w:lang w:val="hy-AM"/>
        </w:rPr>
        <w:t>տրանսն</w:t>
      </w:r>
      <w:r>
        <w:rPr>
          <w:rFonts w:ascii="GHEA Grapalat" w:eastAsia="Times New Roman" w:hAnsi="GHEA Grapalat" w:cs="Times New Roman"/>
          <w:spacing w:val="1"/>
          <w:sz w:val="24"/>
          <w:szCs w:val="24"/>
          <w:lang w:val="hy-AM"/>
        </w:rPr>
        <w:t>»</w:t>
      </w:r>
      <w:r w:rsidRPr="00BA2A75">
        <w:rPr>
          <w:rFonts w:ascii="GHEA Grapalat" w:eastAsia="Times New Roman" w:hAnsi="GHEA Grapalat" w:cs="Times New Roman"/>
          <w:spacing w:val="1"/>
          <w:sz w:val="24"/>
          <w:szCs w:val="24"/>
          <w:lang w:val="hy-AM"/>
        </w:rPr>
        <w:t xml:space="preserve"> ունի թերապևտիկ բնույթ և տրանսային վիճակում մեծանում են </w:t>
      </w:r>
      <w:r w:rsidRPr="00BA2A75">
        <w:rPr>
          <w:rFonts w:ascii="GHEA Grapalat" w:eastAsia="Times New Roman" w:hAnsi="GHEA Grapalat" w:cs="Times New Roman"/>
          <w:spacing w:val="-1"/>
          <w:sz w:val="24"/>
          <w:szCs w:val="24"/>
          <w:lang w:val="hy-AM"/>
        </w:rPr>
        <w:t>անգիտակցական</w:t>
      </w:r>
      <w:r w:rsidRPr="00BA2A75">
        <w:rPr>
          <w:rFonts w:ascii="GHEA Grapalat" w:eastAsia="Times New Roman" w:hAnsi="GHEA Grapalat" w:cs="Times New Roman"/>
          <w:spacing w:val="-14"/>
          <w:sz w:val="24"/>
          <w:szCs w:val="24"/>
          <w:lang w:val="hy-AM"/>
        </w:rPr>
        <w:t xml:space="preserve"> </w:t>
      </w:r>
      <w:r w:rsidRPr="00BA2A75">
        <w:rPr>
          <w:rFonts w:ascii="GHEA Grapalat" w:eastAsia="Times New Roman" w:hAnsi="GHEA Grapalat" w:cs="Times New Roman"/>
          <w:spacing w:val="-1"/>
          <w:sz w:val="24"/>
          <w:szCs w:val="24"/>
          <w:lang w:val="hy-AM"/>
        </w:rPr>
        <w:t xml:space="preserve">ուսուցման </w:t>
      </w:r>
      <w:r w:rsidRPr="00BA2A75">
        <w:rPr>
          <w:rFonts w:ascii="GHEA Grapalat" w:eastAsia="Times New Roman" w:hAnsi="GHEA Grapalat" w:cs="Times New Roman"/>
          <w:spacing w:val="1"/>
          <w:sz w:val="24"/>
          <w:szCs w:val="24"/>
          <w:lang w:val="hy-AM"/>
        </w:rPr>
        <w:t xml:space="preserve">հնարավորությունները։ </w:t>
      </w:r>
      <w:r w:rsidRPr="00BA2A75">
        <w:rPr>
          <w:rFonts w:ascii="GHEA Grapalat" w:eastAsia="Times New Roman" w:hAnsi="GHEA Grapalat" w:cs="Times New Roman"/>
          <w:sz w:val="24"/>
          <w:szCs w:val="24"/>
          <w:lang w:val="hy-AM"/>
        </w:rPr>
        <w:t>Էրիքսոնյան մեթոդաբանությունը թույլ է տալիս վերացնել այցելուի ձեռքբերովի գիտակցական սահմանափակումները և ուսուցողական պատմությունների միջոցով օգտագործել կուտակված կյանքի փորձը, գիտելիքներն ու հմտությունները՝ դր</w:t>
      </w:r>
      <w:r>
        <w:rPr>
          <w:rFonts w:ascii="GHEA Grapalat" w:eastAsia="Times New Roman" w:hAnsi="GHEA Grapalat" w:cs="Times New Roman"/>
          <w:sz w:val="24"/>
          <w:szCs w:val="24"/>
          <w:lang w:val="hy-AM"/>
        </w:rPr>
        <w:t xml:space="preserve">ական վարքագիծ ձևավորելու համար: </w:t>
      </w:r>
      <w:r w:rsidRPr="00BA2A75">
        <w:rPr>
          <w:rFonts w:ascii="GHEA Grapalat" w:eastAsia="Times New Roman" w:hAnsi="GHEA Grapalat" w:cs="Times New Roman"/>
          <w:color w:val="000000"/>
          <w:spacing w:val="1"/>
          <w:sz w:val="24"/>
          <w:szCs w:val="24"/>
          <w:lang w:val="hy-AM" w:eastAsia="zh-CN"/>
        </w:rPr>
        <w:t>Հ</w:t>
      </w:r>
      <w:r w:rsidRPr="00BA2A75">
        <w:rPr>
          <w:rFonts w:ascii="GHEA Grapalat" w:eastAsia="Times New Roman" w:hAnsi="GHEA Grapalat" w:cs="Times New Roman"/>
          <w:color w:val="000000"/>
          <w:sz w:val="24"/>
          <w:szCs w:val="24"/>
          <w:lang w:val="hy-AM" w:eastAsia="zh-CN"/>
        </w:rPr>
        <w:t>ետազոտության նպատակն է ուսումնասիրել Էրիքսոնյան թերապևտիկ</w:t>
      </w:r>
      <w:r>
        <w:rPr>
          <w:rFonts w:ascii="GHEA Grapalat" w:eastAsia="Times New Roman" w:hAnsi="GHEA Grapalat" w:cs="Times New Roman"/>
          <w:color w:val="000000"/>
          <w:sz w:val="24"/>
          <w:szCs w:val="24"/>
          <w:lang w:val="hy-AM" w:eastAsia="zh-CN"/>
        </w:rPr>
        <w:t xml:space="preserve"> պատմությունների ներգործությունն</w:t>
      </w:r>
      <w:r w:rsidRPr="00BA2A75">
        <w:rPr>
          <w:rFonts w:ascii="GHEA Grapalat" w:eastAsia="Times New Roman" w:hAnsi="GHEA Grapalat" w:cs="Times New Roman"/>
          <w:color w:val="000000"/>
          <w:sz w:val="24"/>
          <w:szCs w:val="24"/>
          <w:lang w:val="hy-AM" w:eastAsia="zh-CN"/>
        </w:rPr>
        <w:t xml:space="preserve"> անձի հոգեկան վիճակների փոփոխության վրա։</w:t>
      </w:r>
      <w:r>
        <w:rPr>
          <w:rFonts w:ascii="GHEA Grapalat" w:eastAsia="Times New Roman" w:hAnsi="GHEA Grapalat" w:cs="Times New Roman"/>
          <w:sz w:val="24"/>
          <w:szCs w:val="24"/>
          <w:lang w:val="hy-AM"/>
        </w:rPr>
        <w:t xml:space="preserve"> </w:t>
      </w:r>
      <w:r w:rsidRPr="00BA2A75">
        <w:rPr>
          <w:rFonts w:ascii="GHEA Grapalat" w:eastAsia="Times New Roman" w:hAnsi="GHEA Grapalat" w:cs="Times New Roman"/>
          <w:sz w:val="24"/>
          <w:szCs w:val="24"/>
          <w:lang w:val="hy-AM"/>
        </w:rPr>
        <w:t>Հետազոտության մեթոդներն են գծային ձևավորող գիտափորձը և թեստավորումը։ Կիրառվել են հետևյալ մեթոդիկաները՝ «Ինքնազգացողություն, ակտիվություն, տրամադրություն» հարցարան (Վ. Դոսկին), Է</w:t>
      </w:r>
      <w:r w:rsidRPr="00BA2A75">
        <w:rPr>
          <w:rFonts w:ascii="GHEA Grapalat" w:eastAsia="Times New Roman" w:hAnsi="GHEA Grapalat" w:cs="Times New Roman"/>
          <w:spacing w:val="1"/>
          <w:sz w:val="24"/>
          <w:szCs w:val="24"/>
          <w:lang w:val="hy-AM"/>
        </w:rPr>
        <w:t>րիքսոնյան ուսուցողական պատմություն՝ «Սովորիր վեր կ</w:t>
      </w:r>
      <w:r>
        <w:rPr>
          <w:rFonts w:ascii="GHEA Grapalat" w:eastAsia="Times New Roman" w:hAnsi="GHEA Grapalat" w:cs="Times New Roman"/>
          <w:spacing w:val="1"/>
          <w:sz w:val="24"/>
          <w:szCs w:val="24"/>
          <w:lang w:val="hy-AM"/>
        </w:rPr>
        <w:t>ենալ»։ Գիտափորձն իրականացվել է երեք</w:t>
      </w:r>
      <w:r w:rsidRPr="00BA2A75">
        <w:rPr>
          <w:rFonts w:ascii="GHEA Grapalat" w:eastAsia="Times New Roman" w:hAnsi="GHEA Grapalat" w:cs="Times New Roman"/>
          <w:spacing w:val="1"/>
          <w:sz w:val="24"/>
          <w:szCs w:val="24"/>
          <w:lang w:val="hy-AM"/>
        </w:rPr>
        <w:t xml:space="preserve"> փուլով</w:t>
      </w:r>
      <w:r w:rsidRPr="00BA2A75">
        <w:rPr>
          <w:rFonts w:ascii="MS Mincho" w:eastAsia="MS Mincho" w:hAnsi="MS Mincho" w:cs="MS Mincho" w:hint="eastAsia"/>
          <w:spacing w:val="1"/>
          <w:sz w:val="24"/>
          <w:szCs w:val="24"/>
          <w:lang w:val="hy-AM"/>
        </w:rPr>
        <w:t>․</w:t>
      </w:r>
      <w:r w:rsidRPr="00BA2A75">
        <w:rPr>
          <w:rFonts w:ascii="GHEA Grapalat" w:eastAsia="Times New Roman" w:hAnsi="GHEA Grapalat" w:cs="Times New Roman"/>
          <w:spacing w:val="1"/>
          <w:sz w:val="24"/>
          <w:szCs w:val="24"/>
          <w:lang w:val="hy-AM"/>
        </w:rPr>
        <w:t xml:space="preserve"> </w:t>
      </w:r>
      <w:r w:rsidRPr="00BA2A75">
        <w:rPr>
          <w:rFonts w:ascii="GHEA Grapalat" w:eastAsia="Times New Roman" w:hAnsi="GHEA Grapalat" w:cs="Times New Roman"/>
          <w:sz w:val="24"/>
          <w:szCs w:val="24"/>
          <w:lang w:val="hy-AM"/>
        </w:rPr>
        <w:t>նախնական թեստավորում, 21-օրյա ձևավորող փուլ՝ ամենօրյա տրանսի սեանսներով, և վերջնական կրկնակի թեստավորում:</w:t>
      </w:r>
      <w:r>
        <w:rPr>
          <w:rFonts w:ascii="GHEA Grapalat" w:eastAsia="Times New Roman" w:hAnsi="GHEA Grapalat" w:cs="Times New Roman"/>
          <w:sz w:val="24"/>
          <w:szCs w:val="24"/>
          <w:lang w:val="hy-AM"/>
        </w:rPr>
        <w:t xml:space="preserve"> </w:t>
      </w:r>
      <w:r w:rsidRPr="00BA2A75">
        <w:rPr>
          <w:rFonts w:ascii="GHEA Grapalat" w:eastAsia="Times New Roman" w:hAnsi="GHEA Grapalat" w:cs="Times New Roman"/>
          <w:sz w:val="24"/>
          <w:szCs w:val="24"/>
          <w:lang w:val="hy-AM"/>
        </w:rPr>
        <w:t>Փորձարարական հետազոտության հիման վրա պարզվել է, որ տրանսի վիճակում լսված ուսուցողական պատմությունը ակտիվացնում է անձի ներքին ռեսուրսներն ու ներուժը: Էրիքսոնյան թերապևտիկ պատմությունների կիրառումն առաջացրել է զգալի դրական տեղաշարժեր. տրամադրությունը բարելավվել է 18,4%-ով, ինքնազգացողությունը՝ 13,6%-ով, իսկ ակտիվությունը՝ 9,1%-ով: Այս արդյունքները հաստատում են, որ էրիքսոնյան մեթոդն արդյունավետորեն նպաստում է հոգեկան վիճակների կարգավորմանը և կառուցողական վարքագծի ձևավորմանը:</w:t>
      </w:r>
    </w:p>
    <w:p w:rsidR="00ED6807" w:rsidRPr="00ED6807" w:rsidRDefault="00ED6807" w:rsidP="0007344A">
      <w:pPr>
        <w:tabs>
          <w:tab w:val="left" w:pos="1134"/>
          <w:tab w:val="left" w:pos="1560"/>
          <w:tab w:val="left" w:pos="4395"/>
        </w:tabs>
        <w:spacing w:after="0" w:line="360" w:lineRule="auto"/>
        <w:ind w:firstLine="851"/>
        <w:jc w:val="both"/>
        <w:rPr>
          <w:rFonts w:ascii="GHEA Grapalat" w:eastAsia="Times New Roman" w:hAnsi="GHEA Grapalat" w:cs="Times New Roman"/>
          <w:i/>
          <w:iCs/>
          <w:sz w:val="24"/>
          <w:szCs w:val="24"/>
          <w:lang w:val="hy-AM" w:eastAsia="zh-CN"/>
        </w:rPr>
      </w:pPr>
      <w:r w:rsidRPr="00BA2A75">
        <w:rPr>
          <w:rFonts w:ascii="GHEA Grapalat" w:eastAsia="Times New Roman" w:hAnsi="GHEA Grapalat" w:cs="Times New Roman"/>
          <w:b/>
          <w:bCs/>
          <w:i/>
          <w:iCs/>
          <w:sz w:val="24"/>
          <w:szCs w:val="24"/>
          <w:lang w:val="hy-AM" w:eastAsia="zh-CN"/>
        </w:rPr>
        <w:t>Բանալի բառեր.</w:t>
      </w:r>
      <w:r w:rsidRPr="00BA2A75">
        <w:rPr>
          <w:rFonts w:ascii="GHEA Grapalat" w:eastAsia="Times New Roman" w:hAnsi="GHEA Grapalat" w:cs="Times New Roman"/>
          <w:i/>
          <w:iCs/>
          <w:sz w:val="24"/>
          <w:szCs w:val="24"/>
          <w:lang w:val="hy-AM" w:eastAsia="zh-CN"/>
        </w:rPr>
        <w:t xml:space="preserve"> Էրիքսոնյան հիպնոս, տրանսի վիճակ, ուսուցողական պատմություններ, հոգեվիճակներ, ինքնազգացողություն, ակտիվություն, տրամադրություն, անգիտակցական ուսուցում։</w:t>
      </w:r>
    </w:p>
    <w:p w:rsidR="00ED6807" w:rsidRDefault="00ED6807" w:rsidP="0007344A">
      <w:pPr>
        <w:tabs>
          <w:tab w:val="left" w:pos="1134"/>
          <w:tab w:val="left" w:pos="1560"/>
          <w:tab w:val="left" w:pos="4395"/>
        </w:tabs>
        <w:spacing w:after="0" w:line="276" w:lineRule="auto"/>
        <w:ind w:firstLine="851"/>
        <w:jc w:val="center"/>
        <w:rPr>
          <w:rFonts w:ascii="Sylfaen" w:eastAsia="GHEA Grapalat" w:hAnsi="Sylfaen" w:cs="Times New Roman"/>
          <w:b/>
          <w:bCs/>
          <w:color w:val="000000" w:themeColor="text1"/>
          <w:lang w:val="hy-AM"/>
        </w:rPr>
      </w:pPr>
    </w:p>
    <w:p w:rsidR="00ED6807" w:rsidRDefault="00ED6807" w:rsidP="0007344A">
      <w:pPr>
        <w:tabs>
          <w:tab w:val="left" w:pos="1134"/>
          <w:tab w:val="left" w:pos="1560"/>
          <w:tab w:val="left" w:pos="4395"/>
        </w:tabs>
        <w:spacing w:after="0" w:line="276" w:lineRule="auto"/>
        <w:ind w:firstLine="851"/>
        <w:jc w:val="center"/>
        <w:rPr>
          <w:rFonts w:ascii="Sylfaen" w:eastAsia="GHEA Grapalat" w:hAnsi="Sylfaen" w:cs="Times New Roman"/>
          <w:b/>
          <w:bCs/>
          <w:color w:val="000000" w:themeColor="text1"/>
          <w:lang w:val="hy-AM"/>
        </w:rPr>
      </w:pPr>
    </w:p>
    <w:p w:rsidR="00ED6807" w:rsidRPr="003A0110" w:rsidRDefault="00ED6807" w:rsidP="00CE6D12">
      <w:pPr>
        <w:tabs>
          <w:tab w:val="left" w:pos="1134"/>
          <w:tab w:val="left" w:pos="1560"/>
          <w:tab w:val="left" w:pos="4395"/>
        </w:tabs>
        <w:spacing w:after="0" w:line="240" w:lineRule="auto"/>
        <w:jc w:val="both"/>
        <w:rPr>
          <w:rFonts w:ascii="Sylfaen" w:eastAsia="Times New Roman" w:hAnsi="Sylfaen"/>
          <w:i/>
          <w:sz w:val="24"/>
          <w:szCs w:val="24"/>
          <w:lang w:val="hy-AM" w:eastAsia="ru-RU"/>
        </w:rPr>
      </w:pPr>
      <w:r w:rsidRPr="003A0110">
        <w:rPr>
          <w:rFonts w:ascii="Sylfaen" w:eastAsia="Times New Roman" w:hAnsi="Sylfaen" w:cs="Sylfaen"/>
          <w:i/>
          <w:sz w:val="24"/>
          <w:szCs w:val="24"/>
          <w:lang w:val="hy-AM" w:eastAsia="ru-RU"/>
        </w:rPr>
        <w:t>Հոդվածը ստացվել</w:t>
      </w:r>
      <w:r w:rsidRPr="00642664">
        <w:rPr>
          <w:rFonts w:ascii="Sylfaen" w:eastAsia="Times New Roman" w:hAnsi="Sylfaen" w:cs="Sylfaen"/>
          <w:i/>
          <w:sz w:val="24"/>
          <w:szCs w:val="24"/>
          <w:lang w:val="hy-AM" w:eastAsia="ru-RU"/>
        </w:rPr>
        <w:t xml:space="preserve"> </w:t>
      </w:r>
      <w:r w:rsidRPr="003A0110">
        <w:rPr>
          <w:rFonts w:ascii="Sylfaen" w:eastAsia="Times New Roman" w:hAnsi="Sylfaen" w:cs="Sylfaen"/>
          <w:i/>
          <w:sz w:val="24"/>
          <w:szCs w:val="24"/>
          <w:lang w:val="hy-AM" w:eastAsia="ru-RU"/>
        </w:rPr>
        <w:t>է՝</w:t>
      </w:r>
      <w:r>
        <w:rPr>
          <w:rFonts w:ascii="Sylfaen" w:eastAsia="Times New Roman" w:hAnsi="Sylfaen"/>
          <w:i/>
          <w:sz w:val="24"/>
          <w:szCs w:val="24"/>
          <w:lang w:val="hy-AM" w:eastAsia="ru-RU"/>
        </w:rPr>
        <w:t xml:space="preserve"> </w:t>
      </w:r>
      <w:r w:rsidRPr="00642664">
        <w:rPr>
          <w:rFonts w:ascii="Sylfaen" w:eastAsia="Times New Roman" w:hAnsi="Sylfaen"/>
          <w:i/>
          <w:sz w:val="24"/>
          <w:szCs w:val="24"/>
          <w:lang w:val="hy-AM" w:eastAsia="ru-RU"/>
        </w:rPr>
        <w:t xml:space="preserve"> </w:t>
      </w:r>
      <w:r>
        <w:rPr>
          <w:rFonts w:ascii="Sylfaen" w:eastAsia="Times New Roman" w:hAnsi="Sylfaen"/>
          <w:i/>
          <w:sz w:val="24"/>
          <w:szCs w:val="24"/>
          <w:lang w:val="hy-AM" w:eastAsia="ru-RU"/>
        </w:rPr>
        <w:t>15.12. 2025</w:t>
      </w:r>
    </w:p>
    <w:p w:rsidR="00ED6807" w:rsidRPr="003A0110" w:rsidRDefault="00ED6807" w:rsidP="00CE6D12">
      <w:pPr>
        <w:tabs>
          <w:tab w:val="left" w:pos="1134"/>
          <w:tab w:val="left" w:pos="1560"/>
          <w:tab w:val="left" w:pos="4395"/>
        </w:tabs>
        <w:spacing w:after="0" w:line="240" w:lineRule="auto"/>
        <w:jc w:val="both"/>
        <w:rPr>
          <w:rFonts w:ascii="Sylfaen" w:eastAsia="Times New Roman" w:hAnsi="Sylfaen"/>
          <w:i/>
          <w:sz w:val="24"/>
          <w:szCs w:val="24"/>
          <w:lang w:val="hy-AM" w:eastAsia="ru-RU"/>
        </w:rPr>
      </w:pPr>
      <w:r w:rsidRPr="003A0110">
        <w:rPr>
          <w:rFonts w:ascii="Sylfaen" w:eastAsia="Times New Roman" w:hAnsi="Sylfaen" w:cs="Sylfaen"/>
          <w:i/>
          <w:sz w:val="24"/>
          <w:szCs w:val="24"/>
          <w:lang w:val="hy-AM" w:eastAsia="ru-RU"/>
        </w:rPr>
        <w:t>Հոդվածն ուղարկվել է գրախոսման՝</w:t>
      </w:r>
      <w:r>
        <w:rPr>
          <w:rFonts w:ascii="Sylfaen" w:eastAsia="Times New Roman" w:hAnsi="Sylfaen"/>
          <w:i/>
          <w:sz w:val="24"/>
          <w:szCs w:val="24"/>
          <w:lang w:val="hy-AM" w:eastAsia="ru-RU"/>
        </w:rPr>
        <w:t xml:space="preserve"> </w:t>
      </w:r>
      <w:r w:rsidRPr="00E90741">
        <w:rPr>
          <w:rFonts w:ascii="Sylfaen" w:eastAsia="Times New Roman" w:hAnsi="Sylfaen"/>
          <w:i/>
          <w:sz w:val="24"/>
          <w:szCs w:val="24"/>
          <w:lang w:val="hy-AM" w:eastAsia="ru-RU"/>
        </w:rPr>
        <w:t xml:space="preserve"> </w:t>
      </w:r>
      <w:r>
        <w:rPr>
          <w:rFonts w:ascii="Sylfaen" w:eastAsia="Times New Roman" w:hAnsi="Sylfaen"/>
          <w:i/>
          <w:sz w:val="24"/>
          <w:szCs w:val="24"/>
          <w:lang w:val="hy-AM" w:eastAsia="ru-RU"/>
        </w:rPr>
        <w:t>19.12. 2025</w:t>
      </w:r>
    </w:p>
    <w:p w:rsidR="00A0346E" w:rsidRPr="00ED6807" w:rsidRDefault="00ED6807" w:rsidP="00CE6D12">
      <w:pPr>
        <w:tabs>
          <w:tab w:val="left" w:pos="1134"/>
          <w:tab w:val="left" w:pos="1560"/>
          <w:tab w:val="left" w:pos="4395"/>
        </w:tabs>
        <w:spacing w:after="0" w:line="240" w:lineRule="auto"/>
        <w:jc w:val="both"/>
        <w:rPr>
          <w:rFonts w:ascii="Sylfaen" w:eastAsia="Times New Roman" w:hAnsi="Sylfaen"/>
          <w:i/>
          <w:sz w:val="24"/>
          <w:szCs w:val="24"/>
          <w:u w:val="single"/>
          <w:lang w:val="hy-AM" w:eastAsia="ru-RU"/>
        </w:rPr>
      </w:pPr>
      <w:r w:rsidRPr="003A0110">
        <w:rPr>
          <w:rFonts w:ascii="Sylfaen" w:eastAsia="Times New Roman" w:hAnsi="Sylfaen" w:cs="Sylfaen"/>
          <w:i/>
          <w:sz w:val="24"/>
          <w:szCs w:val="24"/>
          <w:lang w:val="hy-AM" w:eastAsia="ru-RU"/>
        </w:rPr>
        <w:t>Հոդվածը երաշխավորվել է տպագրության՝</w:t>
      </w:r>
      <w:r>
        <w:rPr>
          <w:rFonts w:ascii="Sylfaen" w:eastAsia="Times New Roman" w:hAnsi="Sylfaen"/>
          <w:i/>
          <w:sz w:val="24"/>
          <w:szCs w:val="24"/>
          <w:lang w:val="hy-AM" w:eastAsia="ru-RU"/>
        </w:rPr>
        <w:t xml:space="preserve"> </w:t>
      </w:r>
      <w:r w:rsidRPr="00642664">
        <w:rPr>
          <w:rFonts w:ascii="Sylfaen" w:eastAsia="Times New Roman" w:hAnsi="Sylfaen"/>
          <w:i/>
          <w:sz w:val="24"/>
          <w:szCs w:val="24"/>
          <w:lang w:val="hy-AM" w:eastAsia="ru-RU"/>
        </w:rPr>
        <w:t xml:space="preserve"> </w:t>
      </w:r>
      <w:r>
        <w:rPr>
          <w:rFonts w:ascii="Sylfaen" w:eastAsia="Times New Roman" w:hAnsi="Sylfaen"/>
          <w:i/>
          <w:sz w:val="24"/>
          <w:szCs w:val="24"/>
          <w:lang w:val="hy-AM" w:eastAsia="ru-RU"/>
        </w:rPr>
        <w:t>10.01.2026</w:t>
      </w:r>
    </w:p>
    <w:sectPr w:rsidR="00A0346E" w:rsidRPr="00ED6807" w:rsidSect="006F6C41">
      <w:footerReference w:type="even" r:id="rId12"/>
      <w:footerReference w:type="default" r:id="rId13"/>
      <w:pgSz w:w="11900" w:h="16840"/>
      <w:pgMar w:top="1134" w:right="964" w:bottom="1134" w:left="1418"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5E0" w:rsidRDefault="00E305E0" w:rsidP="006F6C41">
      <w:pPr>
        <w:spacing w:after="0" w:line="240" w:lineRule="auto"/>
      </w:pPr>
      <w:r>
        <w:separator/>
      </w:r>
    </w:p>
  </w:endnote>
  <w:endnote w:type="continuationSeparator" w:id="0">
    <w:p w:rsidR="00E305E0" w:rsidRDefault="00E305E0" w:rsidP="006F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HEA Grapalat">
    <w:altName w:val="Sylfaen"/>
    <w:panose1 w:val="020B0604020202020204"/>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662273"/>
      <w:docPartObj>
        <w:docPartGallery w:val="Page Numbers (Bottom of Page)"/>
        <w:docPartUnique/>
      </w:docPartObj>
    </w:sdtPr>
    <w:sdtContent>
      <w:p w:rsidR="006F6C41" w:rsidRDefault="006F6C41" w:rsidP="00CF25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F6C41" w:rsidRDefault="006F6C41" w:rsidP="006F6C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7488049"/>
      <w:docPartObj>
        <w:docPartGallery w:val="Page Numbers (Bottom of Page)"/>
        <w:docPartUnique/>
      </w:docPartObj>
    </w:sdtPr>
    <w:sdtContent>
      <w:p w:rsidR="006F6C41" w:rsidRDefault="006F6C41" w:rsidP="00CF25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F6C41" w:rsidRDefault="006F6C41" w:rsidP="006F6C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5E0" w:rsidRDefault="00E305E0" w:rsidP="006F6C41">
      <w:pPr>
        <w:spacing w:after="0" w:line="240" w:lineRule="auto"/>
      </w:pPr>
      <w:r>
        <w:separator/>
      </w:r>
    </w:p>
  </w:footnote>
  <w:footnote w:type="continuationSeparator" w:id="0">
    <w:p w:rsidR="00E305E0" w:rsidRDefault="00E305E0" w:rsidP="006F6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2447E"/>
    <w:multiLevelType w:val="multilevel"/>
    <w:tmpl w:val="AC54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C32E1"/>
    <w:multiLevelType w:val="multilevel"/>
    <w:tmpl w:val="642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55A56"/>
    <w:multiLevelType w:val="multilevel"/>
    <w:tmpl w:val="B1AC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43AFE"/>
    <w:multiLevelType w:val="multilevel"/>
    <w:tmpl w:val="9FE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240569">
    <w:abstractNumId w:val="3"/>
  </w:num>
  <w:num w:numId="2" w16cid:durableId="602420325">
    <w:abstractNumId w:val="1"/>
  </w:num>
  <w:num w:numId="3" w16cid:durableId="1661810366">
    <w:abstractNumId w:val="0"/>
  </w:num>
  <w:num w:numId="4" w16cid:durableId="1043559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07"/>
    <w:rsid w:val="000413FA"/>
    <w:rsid w:val="0007344A"/>
    <w:rsid w:val="001607E4"/>
    <w:rsid w:val="001F0A44"/>
    <w:rsid w:val="00347F8D"/>
    <w:rsid w:val="003A2E3B"/>
    <w:rsid w:val="006F6C41"/>
    <w:rsid w:val="00A0346E"/>
    <w:rsid w:val="00C432B1"/>
    <w:rsid w:val="00CE6D12"/>
    <w:rsid w:val="00E305E0"/>
    <w:rsid w:val="00ED6807"/>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decimalSymbol w:val=","/>
  <w:listSeparator w:val=","/>
  <w14:docId w14:val="180136CD"/>
  <w15:chartTrackingRefBased/>
  <w15:docId w15:val="{5BF1FFC2-2D2D-0E45-B517-52D31BE8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07"/>
    <w:pPr>
      <w:spacing w:line="259" w:lineRule="auto"/>
    </w:pPr>
    <w:rPr>
      <w:kern w:val="0"/>
      <w:sz w:val="22"/>
      <w:szCs w:val="22"/>
      <w:lang w:val="ru-RU"/>
      <w14:ligatures w14:val="none"/>
    </w:rPr>
  </w:style>
  <w:style w:type="paragraph" w:styleId="Heading1">
    <w:name w:val="heading 1"/>
    <w:basedOn w:val="Normal"/>
    <w:next w:val="Normal"/>
    <w:link w:val="Heading1Char"/>
    <w:uiPriority w:val="9"/>
    <w:qFormat/>
    <w:rsid w:val="00ED6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807"/>
    <w:rPr>
      <w:rFonts w:eastAsiaTheme="majorEastAsia" w:cstheme="majorBidi"/>
      <w:color w:val="272727" w:themeColor="text1" w:themeTint="D8"/>
    </w:rPr>
  </w:style>
  <w:style w:type="paragraph" w:styleId="Title">
    <w:name w:val="Title"/>
    <w:basedOn w:val="Normal"/>
    <w:next w:val="Normal"/>
    <w:link w:val="TitleChar"/>
    <w:uiPriority w:val="10"/>
    <w:qFormat/>
    <w:rsid w:val="00ED6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807"/>
    <w:pPr>
      <w:spacing w:before="160"/>
      <w:jc w:val="center"/>
    </w:pPr>
    <w:rPr>
      <w:i/>
      <w:iCs/>
      <w:color w:val="404040" w:themeColor="text1" w:themeTint="BF"/>
    </w:rPr>
  </w:style>
  <w:style w:type="character" w:customStyle="1" w:styleId="QuoteChar">
    <w:name w:val="Quote Char"/>
    <w:basedOn w:val="DefaultParagraphFont"/>
    <w:link w:val="Quote"/>
    <w:uiPriority w:val="29"/>
    <w:rsid w:val="00ED6807"/>
    <w:rPr>
      <w:i/>
      <w:iCs/>
      <w:color w:val="404040" w:themeColor="text1" w:themeTint="BF"/>
    </w:rPr>
  </w:style>
  <w:style w:type="paragraph" w:styleId="ListParagraph">
    <w:name w:val="List Paragraph"/>
    <w:basedOn w:val="Normal"/>
    <w:uiPriority w:val="34"/>
    <w:qFormat/>
    <w:rsid w:val="00ED6807"/>
    <w:pPr>
      <w:ind w:left="720"/>
      <w:contextualSpacing/>
    </w:pPr>
  </w:style>
  <w:style w:type="character" w:styleId="IntenseEmphasis">
    <w:name w:val="Intense Emphasis"/>
    <w:basedOn w:val="DefaultParagraphFont"/>
    <w:uiPriority w:val="21"/>
    <w:qFormat/>
    <w:rsid w:val="00ED6807"/>
    <w:rPr>
      <w:i/>
      <w:iCs/>
      <w:color w:val="0F4761" w:themeColor="accent1" w:themeShade="BF"/>
    </w:rPr>
  </w:style>
  <w:style w:type="paragraph" w:styleId="IntenseQuote">
    <w:name w:val="Intense Quote"/>
    <w:basedOn w:val="Normal"/>
    <w:next w:val="Normal"/>
    <w:link w:val="IntenseQuoteChar"/>
    <w:uiPriority w:val="30"/>
    <w:qFormat/>
    <w:rsid w:val="00ED6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807"/>
    <w:rPr>
      <w:i/>
      <w:iCs/>
      <w:color w:val="0F4761" w:themeColor="accent1" w:themeShade="BF"/>
    </w:rPr>
  </w:style>
  <w:style w:type="character" w:styleId="IntenseReference">
    <w:name w:val="Intense Reference"/>
    <w:basedOn w:val="DefaultParagraphFont"/>
    <w:uiPriority w:val="32"/>
    <w:qFormat/>
    <w:rsid w:val="00ED6807"/>
    <w:rPr>
      <w:b/>
      <w:bCs/>
      <w:smallCaps/>
      <w:color w:val="0F4761" w:themeColor="accent1" w:themeShade="BF"/>
      <w:spacing w:val="5"/>
    </w:rPr>
  </w:style>
  <w:style w:type="character" w:styleId="Hyperlink">
    <w:name w:val="Hyperlink"/>
    <w:uiPriority w:val="99"/>
    <w:rsid w:val="00ED6807"/>
    <w:rPr>
      <w:color w:val="0000FF"/>
      <w:u w:val="single"/>
    </w:rPr>
  </w:style>
  <w:style w:type="paragraph" w:styleId="Header">
    <w:name w:val="header"/>
    <w:basedOn w:val="Normal"/>
    <w:link w:val="HeaderChar"/>
    <w:uiPriority w:val="99"/>
    <w:unhideWhenUsed/>
    <w:rsid w:val="006F6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C41"/>
    <w:rPr>
      <w:kern w:val="0"/>
      <w:sz w:val="22"/>
      <w:szCs w:val="22"/>
      <w:lang w:val="ru-RU"/>
      <w14:ligatures w14:val="none"/>
    </w:rPr>
  </w:style>
  <w:style w:type="paragraph" w:styleId="Footer">
    <w:name w:val="footer"/>
    <w:basedOn w:val="Normal"/>
    <w:link w:val="FooterChar"/>
    <w:uiPriority w:val="99"/>
    <w:unhideWhenUsed/>
    <w:rsid w:val="006F6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C41"/>
    <w:rPr>
      <w:kern w:val="0"/>
      <w:sz w:val="22"/>
      <w:szCs w:val="22"/>
      <w:lang w:val="ru-RU"/>
      <w14:ligatures w14:val="none"/>
    </w:rPr>
  </w:style>
  <w:style w:type="character" w:styleId="PageNumber">
    <w:name w:val="page number"/>
    <w:basedOn w:val="DefaultParagraphFont"/>
    <w:uiPriority w:val="99"/>
    <w:semiHidden/>
    <w:unhideWhenUsed/>
    <w:rsid w:val="006F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myan.888@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ine.mikaelian@ysu.a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phacentr.ru/stati/gipnoz_i_samogipnoz/eriksonovskiy_gipnoz_printsipy_gipn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89/fpsyg.2024.1377900"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359;&#1329;&#1360;&#1330;&#1333;&#1360;%20&#1350;&#1349;&#1352;&#1362;&#1337;&#1333;&#1360;\New%20Microsoft%20Excel%20Worksheet.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Sheet2!$B$1</c:f>
              <c:strCache>
                <c:ptCount val="1"/>
                <c:pt idx="0">
                  <c:v>Pre-test</c:v>
                </c:pt>
              </c:strCache>
            </c:strRef>
          </c:tx>
          <c:spPr>
            <a:solidFill>
              <a:srgbClr val="4472C4"/>
            </a:solidFill>
            <a:ln w="25400">
              <a:noFill/>
            </a:ln>
          </c:spPr>
          <c:invertIfNegative val="0"/>
          <c:cat>
            <c:strRef>
              <c:f>Sheet2!$A$2:$A$4</c:f>
              <c:strCache>
                <c:ptCount val="3"/>
                <c:pt idx="0">
                  <c:v>Well-being </c:v>
                </c:pt>
                <c:pt idx="1">
                  <c:v>Activity </c:v>
                </c:pt>
                <c:pt idx="2">
                  <c:v>Mood</c:v>
                </c:pt>
              </c:strCache>
            </c:strRef>
          </c:cat>
          <c:val>
            <c:numRef>
              <c:f>Sheet2!$B$2:$B$4</c:f>
              <c:numCache>
                <c:formatCode>General</c:formatCode>
                <c:ptCount val="3"/>
                <c:pt idx="0">
                  <c:v>66.099999999999994</c:v>
                </c:pt>
                <c:pt idx="1">
                  <c:v>59.4</c:v>
                </c:pt>
                <c:pt idx="2">
                  <c:v>58.4</c:v>
                </c:pt>
              </c:numCache>
            </c:numRef>
          </c:val>
          <c:extLst>
            <c:ext xmlns:c16="http://schemas.microsoft.com/office/drawing/2014/chart" uri="{C3380CC4-5D6E-409C-BE32-E72D297353CC}">
              <c16:uniqueId val="{00000000-DF37-884B-B836-D3AE46AB35BE}"/>
            </c:ext>
          </c:extLst>
        </c:ser>
        <c:ser>
          <c:idx val="1"/>
          <c:order val="1"/>
          <c:tx>
            <c:strRef>
              <c:f>Sheet2!$C$1</c:f>
              <c:strCache>
                <c:ptCount val="1"/>
                <c:pt idx="0">
                  <c:v>Post-test</c:v>
                </c:pt>
              </c:strCache>
            </c:strRef>
          </c:tx>
          <c:spPr>
            <a:solidFill>
              <a:srgbClr val="ED7D31"/>
            </a:solidFill>
            <a:ln w="25400">
              <a:noFill/>
            </a:ln>
          </c:spPr>
          <c:invertIfNegative val="0"/>
          <c:cat>
            <c:strRef>
              <c:f>Sheet2!$A$2:$A$4</c:f>
              <c:strCache>
                <c:ptCount val="3"/>
                <c:pt idx="0">
                  <c:v>Well-being </c:v>
                </c:pt>
                <c:pt idx="1">
                  <c:v>Activity </c:v>
                </c:pt>
                <c:pt idx="2">
                  <c:v>Mood</c:v>
                </c:pt>
              </c:strCache>
            </c:strRef>
          </c:cat>
          <c:val>
            <c:numRef>
              <c:f>Sheet2!$C$2:$C$4</c:f>
              <c:numCache>
                <c:formatCode>General</c:formatCode>
                <c:ptCount val="3"/>
                <c:pt idx="0">
                  <c:v>79.7</c:v>
                </c:pt>
                <c:pt idx="1">
                  <c:v>68.5</c:v>
                </c:pt>
                <c:pt idx="2">
                  <c:v>76.8</c:v>
                </c:pt>
              </c:numCache>
            </c:numRef>
          </c:val>
          <c:extLst>
            <c:ext xmlns:c16="http://schemas.microsoft.com/office/drawing/2014/chart" uri="{C3380CC4-5D6E-409C-BE32-E72D297353CC}">
              <c16:uniqueId val="{00000001-DF37-884B-B836-D3AE46AB35BE}"/>
            </c:ext>
          </c:extLst>
        </c:ser>
        <c:dLbls>
          <c:showLegendKey val="0"/>
          <c:showVal val="0"/>
          <c:showCatName val="0"/>
          <c:showSerName val="0"/>
          <c:showPercent val="0"/>
          <c:showBubbleSize val="0"/>
        </c:dLbls>
        <c:gapWidth val="219"/>
        <c:overlap val="-27"/>
        <c:axId val="344524160"/>
        <c:axId val="1"/>
      </c:barChart>
      <c:catAx>
        <c:axId val="34452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52416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TotalTime>
  <Pages>11</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Avagyan</dc:creator>
  <cp:keywords/>
  <dc:description/>
  <cp:lastModifiedBy>Meline Avagyan</cp:lastModifiedBy>
  <cp:revision>5</cp:revision>
  <dcterms:created xsi:type="dcterms:W3CDTF">2026-05-16T21:43:00Z</dcterms:created>
  <dcterms:modified xsi:type="dcterms:W3CDTF">2026-05-16T22:40:00Z</dcterms:modified>
</cp:coreProperties>
</file>